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EAC1C" w14:textId="77777777" w:rsidR="00680F59" w:rsidRPr="005B60EC" w:rsidRDefault="00680F59" w:rsidP="00680F59">
      <w:pPr>
        <w:spacing w:after="0" w:line="240" w:lineRule="auto"/>
        <w:rPr>
          <w:rFonts w:ascii="Times New Roman" w:eastAsia="Calibri" w:hAnsi="Times New Roman" w:cs="Times New Roman"/>
          <w:lang w:val="uk-UA" w:eastAsia="uk-UA"/>
        </w:rPr>
      </w:pPr>
    </w:p>
    <w:tbl>
      <w:tblPr>
        <w:tblW w:w="9720" w:type="dxa"/>
        <w:tblInd w:w="-106" w:type="dxa"/>
        <w:tblBorders>
          <w:top w:val="triple" w:sz="4" w:space="0" w:color="auto"/>
          <w:left w:val="triple" w:sz="4" w:space="0" w:color="auto"/>
          <w:bottom w:val="triple" w:sz="4" w:space="0" w:color="auto"/>
          <w:right w:val="triple" w:sz="4" w:space="0" w:color="auto"/>
        </w:tblBorders>
        <w:tblLayout w:type="fixed"/>
        <w:tblLook w:val="0000" w:firstRow="0" w:lastRow="0" w:firstColumn="0" w:lastColumn="0" w:noHBand="0" w:noVBand="0"/>
      </w:tblPr>
      <w:tblGrid>
        <w:gridCol w:w="9720"/>
      </w:tblGrid>
      <w:tr w:rsidR="00680F59" w:rsidRPr="005B60EC" w14:paraId="4EDCC2B9" w14:textId="77777777" w:rsidTr="00680F59">
        <w:trPr>
          <w:cantSplit/>
          <w:trHeight w:val="2565"/>
        </w:trPr>
        <w:tc>
          <w:tcPr>
            <w:tcW w:w="9720" w:type="dxa"/>
            <w:tcBorders>
              <w:top w:val="triple" w:sz="4" w:space="0" w:color="auto"/>
              <w:bottom w:val="triple" w:sz="4" w:space="0" w:color="auto"/>
            </w:tcBorders>
            <w:shd w:val="clear" w:color="auto" w:fill="F3F3F3"/>
          </w:tcPr>
          <w:p w14:paraId="44CD76B4"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194FAAA3"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2052017D" w14:textId="77777777" w:rsidR="00680F59" w:rsidRPr="005B60EC" w:rsidRDefault="00680F59" w:rsidP="00680F59">
            <w:pPr>
              <w:keepNext/>
              <w:tabs>
                <w:tab w:val="left" w:pos="1512"/>
                <w:tab w:val="left" w:pos="3960"/>
                <w:tab w:val="left" w:pos="5112"/>
                <w:tab w:val="left" w:pos="5652"/>
              </w:tabs>
              <w:spacing w:after="0" w:line="240" w:lineRule="auto"/>
              <w:ind w:right="252"/>
              <w:outlineLvl w:val="1"/>
              <w:rPr>
                <w:rFonts w:ascii="Times New Roman" w:eastAsia="Calibri" w:hAnsi="Times New Roman" w:cs="Times New Roman"/>
                <w:b/>
                <w:bCs/>
                <w:lang w:val="uk-UA" w:eastAsia="uk-UA"/>
              </w:rPr>
            </w:pPr>
            <w:r w:rsidRPr="005B60EC">
              <w:rPr>
                <w:rFonts w:ascii="Times New Roman" w:eastAsia="Calibri" w:hAnsi="Times New Roman" w:cs="Times New Roman"/>
                <w:b/>
                <w:bCs/>
                <w:lang w:val="uk-UA" w:eastAsia="uk-UA"/>
              </w:rPr>
              <w:t xml:space="preserve">                                                                                        «ЗАТВЕРДЖЕНО»</w:t>
            </w:r>
          </w:p>
          <w:p w14:paraId="050FDCD3" w14:textId="1AD54FAB" w:rsidR="00680F59" w:rsidRPr="005B60EC" w:rsidRDefault="00680F59" w:rsidP="00680F59">
            <w:pPr>
              <w:spacing w:after="0" w:line="240" w:lineRule="auto"/>
              <w:ind w:right="252"/>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w:t>
            </w:r>
            <w:r w:rsidR="00320643" w:rsidRPr="005B60EC">
              <w:rPr>
                <w:rFonts w:ascii="Times New Roman" w:eastAsia="Calibri" w:hAnsi="Times New Roman" w:cs="Times New Roman"/>
                <w:lang w:val="uk-UA" w:eastAsia="uk-UA"/>
              </w:rPr>
              <w:t xml:space="preserve">Рішенням </w:t>
            </w:r>
            <w:r w:rsidR="000237B9" w:rsidRPr="005B60EC">
              <w:rPr>
                <w:rFonts w:ascii="Times New Roman" w:eastAsia="Calibri" w:hAnsi="Times New Roman" w:cs="Times New Roman"/>
                <w:lang w:val="uk-UA" w:eastAsia="uk-UA"/>
              </w:rPr>
              <w:t>Засновника (Учасника)</w:t>
            </w:r>
          </w:p>
          <w:p w14:paraId="4C9737E9" w14:textId="77777777" w:rsidR="00680F59" w:rsidRPr="005B60EC" w:rsidRDefault="00680F59" w:rsidP="00680F59">
            <w:pPr>
              <w:spacing w:after="0" w:line="240" w:lineRule="auto"/>
              <w:ind w:right="252"/>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ТОВАРИСТВА З ОБМЕЖЕНОЮ  </w:t>
            </w:r>
          </w:p>
          <w:p w14:paraId="6048B464" w14:textId="77777777" w:rsidR="00680F59" w:rsidRPr="005B60EC" w:rsidRDefault="00680F59" w:rsidP="00680F59">
            <w:pPr>
              <w:spacing w:after="0" w:line="240" w:lineRule="auto"/>
              <w:ind w:left="4926" w:right="252" w:hanging="4926"/>
              <w:jc w:val="center"/>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ВІДПОВІДАЛЬНІСТЮ </w:t>
            </w:r>
          </w:p>
          <w:p w14:paraId="603D5CDB" w14:textId="7820EFBA" w:rsidR="00680F59" w:rsidRPr="005B60EC" w:rsidRDefault="00680F59" w:rsidP="00680F59">
            <w:pPr>
              <w:spacing w:after="0" w:line="240" w:lineRule="auto"/>
              <w:ind w:left="4926" w:right="252" w:hanging="4926"/>
              <w:jc w:val="center"/>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w:t>
            </w:r>
            <w:r w:rsidR="00EE5FDB" w:rsidRPr="005B60EC">
              <w:rPr>
                <w:rFonts w:ascii="Times New Roman" w:eastAsia="Calibri" w:hAnsi="Times New Roman" w:cs="Times New Roman"/>
                <w:lang w:val="uk-UA" w:eastAsia="uk-UA"/>
              </w:rPr>
              <w:t>___________</w:t>
            </w:r>
            <w:r w:rsidRPr="005B60EC">
              <w:rPr>
                <w:rFonts w:ascii="Times New Roman" w:eastAsia="Calibri" w:hAnsi="Times New Roman" w:cs="Times New Roman"/>
                <w:lang w:val="uk-UA" w:eastAsia="uk-UA"/>
              </w:rPr>
              <w:t>»</w:t>
            </w:r>
          </w:p>
          <w:p w14:paraId="2D20396B" w14:textId="7AECB544" w:rsidR="00680F59" w:rsidRPr="005B60EC" w:rsidRDefault="00680F59" w:rsidP="00680F59">
            <w:pPr>
              <w:spacing w:after="0" w:line="240" w:lineRule="auto"/>
              <w:ind w:right="252"/>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w:t>
            </w:r>
            <w:r w:rsidR="000237B9" w:rsidRPr="005B60EC">
              <w:rPr>
                <w:rFonts w:ascii="Times New Roman" w:eastAsia="Calibri" w:hAnsi="Times New Roman" w:cs="Times New Roman"/>
                <w:lang w:val="uk-UA" w:eastAsia="uk-UA"/>
              </w:rPr>
              <w:t>Рішення</w:t>
            </w:r>
            <w:r w:rsidRPr="005B60EC">
              <w:rPr>
                <w:rFonts w:ascii="Times New Roman" w:eastAsia="Calibri" w:hAnsi="Times New Roman" w:cs="Times New Roman"/>
                <w:lang w:val="uk-UA" w:eastAsia="uk-UA"/>
              </w:rPr>
              <w:t xml:space="preserve"> № </w:t>
            </w:r>
            <w:r w:rsidR="000237B9" w:rsidRPr="005B60EC">
              <w:rPr>
                <w:rFonts w:ascii="Times New Roman" w:eastAsia="Calibri" w:hAnsi="Times New Roman" w:cs="Times New Roman"/>
                <w:lang w:val="uk-UA" w:eastAsia="uk-UA"/>
              </w:rPr>
              <w:t>1</w:t>
            </w:r>
            <w:r w:rsidRPr="005B60EC">
              <w:rPr>
                <w:rFonts w:ascii="Times New Roman" w:eastAsia="Calibri" w:hAnsi="Times New Roman" w:cs="Times New Roman"/>
                <w:lang w:val="uk-UA" w:eastAsia="uk-UA"/>
              </w:rPr>
              <w:t xml:space="preserve"> від </w:t>
            </w:r>
            <w:r w:rsidR="00EE5FDB" w:rsidRPr="005B60EC">
              <w:rPr>
                <w:rFonts w:ascii="Times New Roman" w:eastAsia="Calibri" w:hAnsi="Times New Roman" w:cs="Times New Roman"/>
                <w:lang w:val="uk-UA" w:eastAsia="uk-UA"/>
              </w:rPr>
              <w:t>__</w:t>
            </w:r>
            <w:r w:rsidR="006C19E1" w:rsidRPr="005B60EC">
              <w:rPr>
                <w:rFonts w:ascii="Times New Roman" w:eastAsia="Calibri" w:hAnsi="Times New Roman" w:cs="Times New Roman"/>
                <w:lang w:val="uk-UA" w:eastAsia="uk-UA"/>
              </w:rPr>
              <w:t xml:space="preserve"> </w:t>
            </w:r>
            <w:r w:rsidR="00EE5FDB" w:rsidRPr="005B60EC">
              <w:rPr>
                <w:rFonts w:ascii="Times New Roman" w:eastAsia="Calibri" w:hAnsi="Times New Roman" w:cs="Times New Roman"/>
                <w:lang w:val="uk-UA" w:eastAsia="uk-UA"/>
              </w:rPr>
              <w:t>верес</w:t>
            </w:r>
            <w:r w:rsidR="00D34522" w:rsidRPr="005B60EC">
              <w:rPr>
                <w:rFonts w:ascii="Times New Roman" w:eastAsia="Calibri" w:hAnsi="Times New Roman" w:cs="Times New Roman"/>
                <w:lang w:val="uk-UA" w:eastAsia="uk-UA"/>
              </w:rPr>
              <w:t>ня</w:t>
            </w:r>
            <w:r w:rsidRPr="005B60EC">
              <w:rPr>
                <w:rFonts w:ascii="Times New Roman" w:eastAsia="Calibri" w:hAnsi="Times New Roman" w:cs="Times New Roman"/>
                <w:lang w:val="uk-UA" w:eastAsia="uk-UA"/>
              </w:rPr>
              <w:t xml:space="preserve"> 2018 р.</w:t>
            </w:r>
          </w:p>
          <w:p w14:paraId="48477B03"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79470451"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347D9CA6" w14:textId="77777777" w:rsidR="00680F59" w:rsidRPr="005B60EC" w:rsidRDefault="00680F59" w:rsidP="00680F59">
            <w:pPr>
              <w:keepNext/>
              <w:tabs>
                <w:tab w:val="left" w:pos="3960"/>
              </w:tabs>
              <w:spacing w:after="0" w:line="360" w:lineRule="auto"/>
              <w:jc w:val="center"/>
              <w:outlineLvl w:val="0"/>
              <w:rPr>
                <w:rFonts w:ascii="Times New Roman" w:eastAsia="Calibri" w:hAnsi="Times New Roman" w:cs="Times New Roman"/>
                <w:b/>
                <w:bCs/>
                <w:lang w:val="uk-UA" w:eastAsia="uk-UA"/>
              </w:rPr>
            </w:pPr>
          </w:p>
          <w:p w14:paraId="51EF64A5"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67F4EDB3"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3A4FCB1D"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222FDE45"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216EC287"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31297722"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1ECC0EC6"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155F76FB" w14:textId="77777777" w:rsidR="00680F59" w:rsidRPr="005B60EC" w:rsidRDefault="00680F59" w:rsidP="00680F59">
            <w:pPr>
              <w:spacing w:after="0" w:line="240" w:lineRule="auto"/>
              <w:rPr>
                <w:rFonts w:ascii="Times New Roman" w:eastAsia="Calibri" w:hAnsi="Times New Roman" w:cs="Times New Roman"/>
                <w:lang w:val="uk-UA" w:eastAsia="uk-UA"/>
              </w:rPr>
            </w:pPr>
          </w:p>
          <w:p w14:paraId="0A6445BE" w14:textId="77777777" w:rsidR="00680F59" w:rsidRPr="005B60EC" w:rsidRDefault="00680F59" w:rsidP="00680F59">
            <w:pPr>
              <w:keepNext/>
              <w:tabs>
                <w:tab w:val="left" w:pos="3960"/>
              </w:tabs>
              <w:spacing w:after="0" w:line="360" w:lineRule="auto"/>
              <w:jc w:val="center"/>
              <w:outlineLvl w:val="0"/>
              <w:rPr>
                <w:rFonts w:ascii="Times New Roman" w:eastAsia="Calibri" w:hAnsi="Times New Roman" w:cs="Times New Roman"/>
                <w:b/>
                <w:bCs/>
                <w:sz w:val="28"/>
                <w:szCs w:val="28"/>
                <w:lang w:val="uk-UA" w:eastAsia="uk-UA"/>
              </w:rPr>
            </w:pPr>
          </w:p>
          <w:p w14:paraId="43D4333C" w14:textId="77777777" w:rsidR="00680F59" w:rsidRPr="005B60EC" w:rsidRDefault="00680F59" w:rsidP="00680F59">
            <w:pPr>
              <w:spacing w:after="0" w:line="240" w:lineRule="auto"/>
              <w:rPr>
                <w:rFonts w:ascii="Times New Roman" w:eastAsia="Calibri" w:hAnsi="Times New Roman" w:cs="Times New Roman"/>
                <w:sz w:val="20"/>
                <w:szCs w:val="20"/>
                <w:lang w:val="uk-UA" w:eastAsia="uk-UA"/>
              </w:rPr>
            </w:pPr>
          </w:p>
          <w:p w14:paraId="3EBE5AE4" w14:textId="77777777" w:rsidR="00680F59" w:rsidRPr="005B60EC" w:rsidRDefault="00680F59" w:rsidP="00680F59">
            <w:pPr>
              <w:keepNext/>
              <w:tabs>
                <w:tab w:val="left" w:pos="3960"/>
              </w:tabs>
              <w:spacing w:after="0" w:line="360" w:lineRule="auto"/>
              <w:jc w:val="center"/>
              <w:outlineLvl w:val="0"/>
              <w:rPr>
                <w:rFonts w:ascii="Times New Roman" w:eastAsia="Calibri" w:hAnsi="Times New Roman" w:cs="Times New Roman"/>
                <w:b/>
                <w:bCs/>
                <w:sz w:val="28"/>
                <w:szCs w:val="28"/>
                <w:lang w:val="uk-UA" w:eastAsia="uk-UA"/>
              </w:rPr>
            </w:pPr>
          </w:p>
          <w:p w14:paraId="27B1AB5B" w14:textId="77777777" w:rsidR="00680F59" w:rsidRPr="005B60EC" w:rsidRDefault="00680F59" w:rsidP="00680F59">
            <w:pPr>
              <w:keepNext/>
              <w:tabs>
                <w:tab w:val="left" w:pos="3960"/>
              </w:tabs>
              <w:spacing w:after="0" w:line="360" w:lineRule="auto"/>
              <w:jc w:val="center"/>
              <w:outlineLvl w:val="0"/>
              <w:rPr>
                <w:rFonts w:ascii="Times New Roman" w:eastAsia="Calibri" w:hAnsi="Times New Roman" w:cs="Times New Roman"/>
                <w:b/>
                <w:bCs/>
                <w:sz w:val="48"/>
                <w:szCs w:val="48"/>
                <w:lang w:val="uk-UA" w:eastAsia="uk-UA"/>
              </w:rPr>
            </w:pPr>
            <w:r w:rsidRPr="005B60EC">
              <w:rPr>
                <w:rFonts w:ascii="Times New Roman" w:eastAsia="Calibri" w:hAnsi="Times New Roman" w:cs="Times New Roman"/>
                <w:b/>
                <w:bCs/>
                <w:sz w:val="48"/>
                <w:szCs w:val="48"/>
                <w:lang w:val="uk-UA" w:eastAsia="uk-UA"/>
              </w:rPr>
              <w:t>С Т А Т У Т</w:t>
            </w:r>
          </w:p>
          <w:p w14:paraId="66078352" w14:textId="77777777" w:rsidR="00680F59" w:rsidRPr="005B60EC" w:rsidRDefault="00680F59" w:rsidP="00680F59">
            <w:pPr>
              <w:spacing w:after="0" w:line="240" w:lineRule="auto"/>
              <w:ind w:right="-1"/>
              <w:jc w:val="center"/>
              <w:rPr>
                <w:rFonts w:ascii="Times New Roman" w:eastAsia="Calibri" w:hAnsi="Times New Roman" w:cs="Times New Roman"/>
                <w:b/>
                <w:bCs/>
                <w:sz w:val="28"/>
                <w:szCs w:val="28"/>
                <w:lang w:val="uk-UA" w:eastAsia="uk-UA"/>
              </w:rPr>
            </w:pPr>
            <w:r w:rsidRPr="005B60EC">
              <w:rPr>
                <w:rFonts w:ascii="Times New Roman" w:eastAsia="Calibri" w:hAnsi="Times New Roman" w:cs="Times New Roman"/>
                <w:b/>
                <w:bCs/>
                <w:sz w:val="28"/>
                <w:szCs w:val="28"/>
                <w:lang w:val="uk-UA" w:eastAsia="uk-UA"/>
              </w:rPr>
              <w:t xml:space="preserve">ТОВАРИСТВА З ОБМЕЖЕНОЮ ВІДПОВІДАЛЬНІСТЮ </w:t>
            </w:r>
          </w:p>
          <w:p w14:paraId="4945C2A5" w14:textId="77777777" w:rsidR="00680F59" w:rsidRPr="005B60EC" w:rsidRDefault="00680F59" w:rsidP="00680F59">
            <w:pPr>
              <w:spacing w:after="0" w:line="240" w:lineRule="auto"/>
              <w:ind w:right="-1"/>
              <w:jc w:val="center"/>
              <w:rPr>
                <w:rFonts w:ascii="Times New Roman" w:eastAsia="Calibri" w:hAnsi="Times New Roman" w:cs="Times New Roman"/>
                <w:b/>
                <w:bCs/>
                <w:sz w:val="28"/>
                <w:szCs w:val="28"/>
                <w:lang w:val="uk-UA" w:eastAsia="uk-UA"/>
              </w:rPr>
            </w:pPr>
          </w:p>
          <w:p w14:paraId="14491653" w14:textId="41D0C1A6" w:rsidR="00680F59" w:rsidRPr="005B60EC" w:rsidRDefault="00680F59" w:rsidP="00680F59">
            <w:pPr>
              <w:spacing w:after="0" w:line="240" w:lineRule="auto"/>
              <w:ind w:right="-1"/>
              <w:jc w:val="center"/>
              <w:rPr>
                <w:rFonts w:ascii="Times New Roman" w:eastAsia="Calibri" w:hAnsi="Times New Roman" w:cs="Times New Roman"/>
                <w:b/>
                <w:bCs/>
                <w:sz w:val="52"/>
                <w:szCs w:val="52"/>
                <w:lang w:val="uk-UA" w:eastAsia="uk-UA"/>
              </w:rPr>
            </w:pPr>
            <w:r w:rsidRPr="005B60EC">
              <w:rPr>
                <w:rFonts w:ascii="Times New Roman" w:eastAsia="Calibri" w:hAnsi="Times New Roman" w:cs="Times New Roman"/>
                <w:b/>
                <w:bCs/>
                <w:sz w:val="52"/>
                <w:szCs w:val="52"/>
                <w:lang w:val="uk-UA" w:eastAsia="uk-UA"/>
              </w:rPr>
              <w:t>«</w:t>
            </w:r>
            <w:r w:rsidR="004F76A4" w:rsidRPr="005B60EC">
              <w:rPr>
                <w:rFonts w:ascii="Times New Roman" w:eastAsia="Calibri" w:hAnsi="Times New Roman" w:cs="Times New Roman"/>
                <w:b/>
                <w:bCs/>
                <w:sz w:val="52"/>
                <w:szCs w:val="52"/>
                <w:lang w:val="uk-UA" w:eastAsia="uk-UA"/>
              </w:rPr>
              <w:t>_________________</w:t>
            </w:r>
            <w:r w:rsidRPr="005B60EC">
              <w:rPr>
                <w:rFonts w:ascii="Times New Roman" w:eastAsia="Calibri" w:hAnsi="Times New Roman" w:cs="Times New Roman"/>
                <w:b/>
                <w:bCs/>
                <w:sz w:val="52"/>
                <w:szCs w:val="52"/>
                <w:lang w:val="uk-UA" w:eastAsia="uk-UA"/>
              </w:rPr>
              <w:t>»</w:t>
            </w:r>
          </w:p>
          <w:p w14:paraId="52EA3496" w14:textId="37EB0940" w:rsidR="00680F59" w:rsidRPr="005B60EC" w:rsidRDefault="00680F59" w:rsidP="00680F59">
            <w:pPr>
              <w:spacing w:after="0" w:line="240" w:lineRule="auto"/>
              <w:ind w:right="-1"/>
              <w:jc w:val="center"/>
              <w:rPr>
                <w:rFonts w:ascii="Times New Roman" w:eastAsia="Calibri" w:hAnsi="Times New Roman" w:cs="Times New Roman"/>
                <w:b/>
                <w:bCs/>
                <w:sz w:val="56"/>
                <w:szCs w:val="56"/>
                <w:lang w:val="uk-UA" w:eastAsia="uk-UA"/>
              </w:rPr>
            </w:pPr>
          </w:p>
          <w:p w14:paraId="7DF02E70" w14:textId="77777777" w:rsidR="00680F59" w:rsidRPr="005B60EC" w:rsidRDefault="00680F59" w:rsidP="00680F59">
            <w:pPr>
              <w:spacing w:after="0" w:line="240" w:lineRule="auto"/>
              <w:ind w:right="-1"/>
              <w:jc w:val="center"/>
              <w:rPr>
                <w:rFonts w:ascii="Times New Roman" w:eastAsia="Calibri" w:hAnsi="Times New Roman" w:cs="Times New Roman"/>
                <w:b/>
                <w:bCs/>
                <w:i/>
                <w:iCs/>
                <w:sz w:val="40"/>
                <w:szCs w:val="40"/>
                <w:lang w:val="uk-UA" w:eastAsia="uk-UA"/>
              </w:rPr>
            </w:pPr>
          </w:p>
          <w:p w14:paraId="023277A0" w14:textId="77777777" w:rsidR="00680F59" w:rsidRPr="005B60EC" w:rsidRDefault="00680F59" w:rsidP="00680F59">
            <w:pPr>
              <w:spacing w:after="0" w:line="240" w:lineRule="auto"/>
              <w:jc w:val="center"/>
              <w:rPr>
                <w:rFonts w:ascii="Times New Roman" w:eastAsia="Calibri" w:hAnsi="Times New Roman" w:cs="Times New Roman"/>
                <w:sz w:val="28"/>
                <w:szCs w:val="28"/>
                <w:u w:val="single"/>
                <w:lang w:val="uk-UA" w:eastAsia="uk-UA"/>
              </w:rPr>
            </w:pPr>
          </w:p>
          <w:p w14:paraId="6523EF31" w14:textId="77777777" w:rsidR="00680F59" w:rsidRPr="005B60EC" w:rsidRDefault="00680F59" w:rsidP="00680F59">
            <w:pPr>
              <w:spacing w:after="0" w:line="240" w:lineRule="auto"/>
              <w:ind w:right="-1"/>
              <w:rPr>
                <w:rFonts w:ascii="Times New Roman" w:eastAsia="Calibri" w:hAnsi="Times New Roman" w:cs="Times New Roman"/>
                <w:b/>
                <w:bCs/>
                <w:i/>
                <w:iCs/>
                <w:sz w:val="28"/>
                <w:szCs w:val="28"/>
                <w:lang w:val="uk-UA" w:eastAsia="uk-UA"/>
              </w:rPr>
            </w:pPr>
          </w:p>
          <w:p w14:paraId="2E9C223D" w14:textId="77777777" w:rsidR="00680F59" w:rsidRPr="005B60EC" w:rsidRDefault="00680F59" w:rsidP="00680F59">
            <w:pPr>
              <w:tabs>
                <w:tab w:val="left" w:pos="3945"/>
              </w:tabs>
              <w:spacing w:after="0" w:line="240" w:lineRule="auto"/>
              <w:ind w:right="-1"/>
              <w:rPr>
                <w:rFonts w:ascii="Times New Roman" w:eastAsia="Calibri" w:hAnsi="Times New Roman" w:cs="Times New Roman"/>
                <w:b/>
                <w:bCs/>
                <w:lang w:val="uk-UA" w:eastAsia="uk-UA"/>
              </w:rPr>
            </w:pPr>
            <w:r w:rsidRPr="005B60EC">
              <w:rPr>
                <w:rFonts w:ascii="Times New Roman" w:eastAsia="Calibri" w:hAnsi="Times New Roman" w:cs="Times New Roman"/>
                <w:b/>
                <w:bCs/>
                <w:lang w:val="uk-UA" w:eastAsia="uk-UA"/>
              </w:rPr>
              <w:tab/>
            </w:r>
          </w:p>
          <w:p w14:paraId="36DA5D2C" w14:textId="77777777" w:rsidR="00680F59" w:rsidRPr="005B60EC" w:rsidRDefault="00680F59" w:rsidP="00680F59">
            <w:pPr>
              <w:spacing w:after="0" w:line="240" w:lineRule="auto"/>
              <w:ind w:right="-1"/>
              <w:jc w:val="center"/>
              <w:rPr>
                <w:rFonts w:ascii="Times New Roman" w:eastAsia="Calibri" w:hAnsi="Times New Roman" w:cs="Times New Roman"/>
                <w:b/>
                <w:bCs/>
                <w:lang w:val="uk-UA" w:eastAsia="uk-UA"/>
              </w:rPr>
            </w:pPr>
          </w:p>
          <w:p w14:paraId="723520BF" w14:textId="77777777" w:rsidR="00680F59" w:rsidRPr="005B60EC" w:rsidRDefault="00680F59" w:rsidP="00680F59">
            <w:pPr>
              <w:spacing w:after="0" w:line="240" w:lineRule="auto"/>
              <w:ind w:right="-1"/>
              <w:jc w:val="center"/>
              <w:rPr>
                <w:rFonts w:ascii="Times New Roman" w:eastAsia="Calibri" w:hAnsi="Times New Roman" w:cs="Times New Roman"/>
                <w:b/>
                <w:bCs/>
                <w:lang w:val="uk-UA" w:eastAsia="uk-UA"/>
              </w:rPr>
            </w:pPr>
          </w:p>
          <w:p w14:paraId="7B362F54" w14:textId="77777777" w:rsidR="00680F59" w:rsidRPr="005B60EC" w:rsidRDefault="00680F59" w:rsidP="00680F59">
            <w:pPr>
              <w:spacing w:after="0" w:line="240" w:lineRule="auto"/>
              <w:ind w:right="-1"/>
              <w:jc w:val="center"/>
              <w:rPr>
                <w:rFonts w:ascii="Times New Roman" w:eastAsia="Calibri" w:hAnsi="Times New Roman" w:cs="Times New Roman"/>
                <w:lang w:val="uk-UA" w:eastAsia="uk-UA"/>
              </w:rPr>
            </w:pPr>
          </w:p>
          <w:p w14:paraId="68C291BD" w14:textId="77777777" w:rsidR="00680F59" w:rsidRPr="005B60EC" w:rsidRDefault="00680F59" w:rsidP="00680F59">
            <w:pPr>
              <w:spacing w:after="0" w:line="240" w:lineRule="auto"/>
              <w:ind w:right="-1"/>
              <w:jc w:val="center"/>
              <w:rPr>
                <w:rFonts w:ascii="Times New Roman" w:eastAsia="Calibri" w:hAnsi="Times New Roman" w:cs="Times New Roman"/>
                <w:lang w:val="uk-UA" w:eastAsia="uk-UA"/>
              </w:rPr>
            </w:pPr>
          </w:p>
          <w:p w14:paraId="0B5DF2FA" w14:textId="77777777" w:rsidR="00680F59" w:rsidRPr="005B60EC" w:rsidRDefault="00680F59" w:rsidP="00680F59">
            <w:pPr>
              <w:spacing w:after="0" w:line="240" w:lineRule="auto"/>
              <w:ind w:right="-1"/>
              <w:jc w:val="center"/>
              <w:rPr>
                <w:rFonts w:ascii="Times New Roman" w:eastAsia="Calibri" w:hAnsi="Times New Roman" w:cs="Times New Roman"/>
                <w:lang w:val="uk-UA" w:eastAsia="uk-UA"/>
              </w:rPr>
            </w:pPr>
          </w:p>
          <w:p w14:paraId="2E3F2934" w14:textId="77777777" w:rsidR="00680F59" w:rsidRPr="005B60EC" w:rsidRDefault="00680F59" w:rsidP="00680F59">
            <w:pPr>
              <w:spacing w:after="0" w:line="240" w:lineRule="auto"/>
              <w:ind w:right="-1"/>
              <w:jc w:val="center"/>
              <w:rPr>
                <w:rFonts w:ascii="Times New Roman" w:eastAsia="Calibri" w:hAnsi="Times New Roman" w:cs="Times New Roman"/>
                <w:lang w:val="uk-UA" w:eastAsia="uk-UA"/>
              </w:rPr>
            </w:pPr>
          </w:p>
          <w:p w14:paraId="481C7533" w14:textId="77777777" w:rsidR="00680F59" w:rsidRPr="005B60EC" w:rsidRDefault="00680F59" w:rsidP="00680F59">
            <w:pPr>
              <w:spacing w:after="0" w:line="240" w:lineRule="auto"/>
              <w:ind w:right="-1"/>
              <w:jc w:val="center"/>
              <w:rPr>
                <w:rFonts w:ascii="Times New Roman" w:eastAsia="Calibri" w:hAnsi="Times New Roman" w:cs="Times New Roman"/>
                <w:lang w:val="uk-UA" w:eastAsia="uk-UA"/>
              </w:rPr>
            </w:pPr>
          </w:p>
          <w:p w14:paraId="06C9000B" w14:textId="1B2A1A93" w:rsidR="00680F59" w:rsidRDefault="00680F59" w:rsidP="00680F59">
            <w:pPr>
              <w:spacing w:after="0" w:line="240" w:lineRule="auto"/>
              <w:ind w:right="-1"/>
              <w:jc w:val="center"/>
              <w:rPr>
                <w:rFonts w:ascii="Times New Roman" w:eastAsia="Calibri" w:hAnsi="Times New Roman" w:cs="Times New Roman"/>
                <w:lang w:val="uk-UA" w:eastAsia="uk-UA"/>
              </w:rPr>
            </w:pPr>
          </w:p>
          <w:p w14:paraId="394A2F94" w14:textId="77777777" w:rsidR="0053217A" w:rsidRPr="005B60EC" w:rsidRDefault="0053217A" w:rsidP="00680F59">
            <w:pPr>
              <w:spacing w:after="0" w:line="240" w:lineRule="auto"/>
              <w:ind w:right="-1"/>
              <w:jc w:val="center"/>
              <w:rPr>
                <w:rFonts w:ascii="Times New Roman" w:eastAsia="Calibri" w:hAnsi="Times New Roman" w:cs="Times New Roman"/>
                <w:lang w:val="uk-UA" w:eastAsia="uk-UA"/>
              </w:rPr>
            </w:pPr>
          </w:p>
          <w:p w14:paraId="681369A7" w14:textId="77777777" w:rsidR="00680F59" w:rsidRPr="005B60EC" w:rsidRDefault="00680F59" w:rsidP="00680F59">
            <w:pPr>
              <w:spacing w:after="0" w:line="240" w:lineRule="auto"/>
              <w:ind w:right="-1"/>
              <w:jc w:val="center"/>
              <w:rPr>
                <w:rFonts w:ascii="Times New Roman" w:eastAsia="Calibri" w:hAnsi="Times New Roman" w:cs="Times New Roman"/>
                <w:lang w:val="uk-UA" w:eastAsia="uk-UA"/>
              </w:rPr>
            </w:pPr>
          </w:p>
          <w:p w14:paraId="4BC92CB2" w14:textId="77777777" w:rsidR="00680F59" w:rsidRPr="005B60EC" w:rsidRDefault="00680F59" w:rsidP="00680F59">
            <w:pPr>
              <w:spacing w:after="0" w:line="240" w:lineRule="auto"/>
              <w:ind w:right="-1"/>
              <w:jc w:val="center"/>
              <w:rPr>
                <w:rFonts w:ascii="Times New Roman" w:eastAsia="Calibri" w:hAnsi="Times New Roman" w:cs="Times New Roman"/>
                <w:b/>
                <w:bCs/>
                <w:lang w:val="uk-UA" w:eastAsia="uk-UA"/>
              </w:rPr>
            </w:pPr>
          </w:p>
          <w:p w14:paraId="7FC47A42"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p>
          <w:p w14:paraId="3C75C130" w14:textId="4CFCD953" w:rsidR="00680F59" w:rsidRPr="0053217A" w:rsidRDefault="00680F59" w:rsidP="0053217A">
            <w:pPr>
              <w:spacing w:after="0" w:line="240" w:lineRule="auto"/>
              <w:ind w:right="-1"/>
              <w:jc w:val="center"/>
              <w:rPr>
                <w:rFonts w:ascii="Times New Roman" w:eastAsia="Calibri" w:hAnsi="Times New Roman" w:cs="Times New Roman"/>
                <w:b/>
                <w:bCs/>
                <w:lang w:val="uk-UA" w:eastAsia="uk-UA"/>
              </w:rPr>
            </w:pPr>
            <w:r w:rsidRPr="005B60EC">
              <w:rPr>
                <w:rFonts w:ascii="Times New Roman" w:eastAsia="Calibri" w:hAnsi="Times New Roman" w:cs="Times New Roman"/>
                <w:b/>
                <w:bCs/>
                <w:lang w:val="uk-UA" w:eastAsia="uk-UA"/>
              </w:rPr>
              <w:t>м. Львів</w:t>
            </w:r>
            <w:r w:rsidR="0053217A">
              <w:rPr>
                <w:rFonts w:ascii="Times New Roman" w:eastAsia="Calibri" w:hAnsi="Times New Roman" w:cs="Times New Roman"/>
                <w:b/>
                <w:bCs/>
                <w:lang w:val="uk-UA" w:eastAsia="uk-UA"/>
              </w:rPr>
              <w:t xml:space="preserve"> - </w:t>
            </w:r>
            <w:r w:rsidRPr="005B60EC">
              <w:rPr>
                <w:rFonts w:ascii="Times New Roman" w:eastAsia="Calibri" w:hAnsi="Times New Roman" w:cs="Times New Roman"/>
                <w:b/>
                <w:bCs/>
                <w:lang w:val="uk-UA" w:eastAsia="uk-UA"/>
              </w:rPr>
              <w:t xml:space="preserve">2018 </w:t>
            </w:r>
            <w:proofErr w:type="spellStart"/>
            <w:r w:rsidRPr="005B60EC">
              <w:rPr>
                <w:rFonts w:ascii="Times New Roman" w:eastAsia="Calibri" w:hAnsi="Times New Roman" w:cs="Times New Roman"/>
                <w:b/>
                <w:bCs/>
                <w:lang w:val="uk-UA" w:eastAsia="uk-UA"/>
              </w:rPr>
              <w:t>рiк</w:t>
            </w:r>
            <w:proofErr w:type="spellEnd"/>
          </w:p>
          <w:p w14:paraId="0C8119D2" w14:textId="77777777" w:rsidR="00680F59" w:rsidRPr="005B60EC" w:rsidRDefault="00680F59" w:rsidP="00680F59">
            <w:pPr>
              <w:spacing w:after="0" w:line="240" w:lineRule="auto"/>
              <w:ind w:right="-1"/>
              <w:rPr>
                <w:rFonts w:ascii="Times New Roman" w:eastAsia="Calibri" w:hAnsi="Times New Roman" w:cs="Times New Roman"/>
                <w:b/>
                <w:bCs/>
                <w:i/>
                <w:iCs/>
                <w:lang w:val="uk-UA" w:eastAsia="uk-UA"/>
              </w:rPr>
            </w:pPr>
          </w:p>
          <w:p w14:paraId="4FC8366D" w14:textId="77777777" w:rsidR="00680F59" w:rsidRPr="005B60EC" w:rsidRDefault="00680F59" w:rsidP="00680F59">
            <w:pPr>
              <w:spacing w:after="0" w:line="240" w:lineRule="auto"/>
              <w:ind w:right="-1"/>
              <w:rPr>
                <w:rFonts w:ascii="Times New Roman" w:eastAsia="Calibri" w:hAnsi="Times New Roman" w:cs="Times New Roman"/>
                <w:lang w:val="uk-UA" w:eastAsia="uk-UA"/>
              </w:rPr>
            </w:pPr>
          </w:p>
        </w:tc>
      </w:tr>
    </w:tbl>
    <w:p w14:paraId="062705DB" w14:textId="77777777" w:rsidR="00680F59" w:rsidRPr="005B60EC" w:rsidRDefault="00680F59" w:rsidP="00680F59">
      <w:pPr>
        <w:numPr>
          <w:ilvl w:val="0"/>
          <w:numId w:val="10"/>
        </w:numPr>
        <w:shd w:val="clear" w:color="auto" w:fill="FFFFFF"/>
        <w:tabs>
          <w:tab w:val="left" w:pos="4151"/>
          <w:tab w:val="left" w:pos="4320"/>
          <w:tab w:val="left" w:pos="5760"/>
        </w:tabs>
        <w:spacing w:after="0" w:line="240" w:lineRule="auto"/>
        <w:ind w:right="-285"/>
        <w:contextualSpacing/>
        <w:jc w:val="center"/>
        <w:rPr>
          <w:rFonts w:ascii="Times New Roman" w:eastAsia="Calibri" w:hAnsi="Times New Roman" w:cs="Times New Roman"/>
          <w:b/>
          <w:bCs/>
          <w:i/>
          <w:sz w:val="24"/>
          <w:szCs w:val="20"/>
          <w:u w:val="single"/>
          <w:lang w:val="uk-UA" w:eastAsia="uk-UA"/>
        </w:rPr>
      </w:pPr>
      <w:r w:rsidRPr="005B60EC">
        <w:rPr>
          <w:rFonts w:ascii="Times New Roman" w:eastAsia="Calibri" w:hAnsi="Times New Roman" w:cs="Times New Roman"/>
          <w:b/>
          <w:bCs/>
          <w:i/>
          <w:sz w:val="24"/>
          <w:szCs w:val="20"/>
          <w:u w:val="single"/>
          <w:lang w:val="uk-UA" w:eastAsia="uk-UA"/>
        </w:rPr>
        <w:lastRenderedPageBreak/>
        <w:t>ЗАГАЛЬНІ ПОЛОЖЕННЯ.</w:t>
      </w:r>
    </w:p>
    <w:p w14:paraId="1CABF1CB" w14:textId="33D54EDB"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1.1.</w:t>
      </w:r>
      <w:r w:rsidR="00752EBA" w:rsidRPr="005B60EC">
        <w:rPr>
          <w:rFonts w:ascii="Times New Roman" w:eastAsia="Calibri" w:hAnsi="Times New Roman" w:cs="Times New Roman"/>
          <w:lang w:val="uk-UA" w:eastAsia="uk-UA"/>
        </w:rPr>
        <w:t xml:space="preserve"> </w:t>
      </w:r>
      <w:r w:rsidRPr="005B60EC">
        <w:rPr>
          <w:rFonts w:ascii="Times New Roman" w:eastAsia="Calibri" w:hAnsi="Times New Roman" w:cs="Times New Roman"/>
          <w:lang w:val="uk-UA" w:eastAsia="uk-UA"/>
        </w:rPr>
        <w:t>ТОВАРИСТВО З ОБМЕЖЕНОЮ ВІДПОВІДАЛЬНІСТЮ «</w:t>
      </w:r>
      <w:r w:rsidR="00807CA7" w:rsidRPr="005B60EC">
        <w:rPr>
          <w:rFonts w:ascii="Times New Roman" w:eastAsia="Calibri" w:hAnsi="Times New Roman" w:cs="Times New Roman"/>
          <w:lang w:val="uk-UA" w:eastAsia="uk-UA"/>
        </w:rPr>
        <w:t>______________________</w:t>
      </w:r>
      <w:r w:rsidRPr="005B60EC">
        <w:rPr>
          <w:rFonts w:ascii="Times New Roman" w:eastAsia="Calibri" w:hAnsi="Times New Roman" w:cs="Times New Roman"/>
          <w:lang w:val="uk-UA" w:eastAsia="uk-UA"/>
        </w:rPr>
        <w:t>»,</w:t>
      </w:r>
      <w:r w:rsidRPr="005B60EC">
        <w:rPr>
          <w:rFonts w:ascii="Times New Roman" w:eastAsia="Calibri" w:hAnsi="Times New Roman" w:cs="Times New Roman"/>
          <w:b/>
          <w:lang w:val="uk-UA" w:eastAsia="uk-UA"/>
        </w:rPr>
        <w:t xml:space="preserve"> </w:t>
      </w:r>
      <w:r w:rsidRPr="005B60EC">
        <w:rPr>
          <w:rFonts w:ascii="Times New Roman" w:eastAsia="Calibri" w:hAnsi="Times New Roman" w:cs="Times New Roman"/>
          <w:lang w:val="uk-UA" w:eastAsia="uk-UA"/>
        </w:rPr>
        <w:t xml:space="preserve">в подальшому «Товариство», </w:t>
      </w:r>
      <w:r w:rsidR="00F02129" w:rsidRPr="005B60EC">
        <w:rPr>
          <w:rFonts w:ascii="Times New Roman" w:eastAsia="Calibri" w:hAnsi="Times New Roman" w:cs="Times New Roman"/>
          <w:lang w:val="uk-UA" w:eastAsia="uk-UA"/>
        </w:rPr>
        <w:t xml:space="preserve">діє </w:t>
      </w:r>
      <w:r w:rsidR="00807CA7" w:rsidRPr="005B60EC">
        <w:rPr>
          <w:rFonts w:ascii="Times New Roman" w:eastAsia="Calibri" w:hAnsi="Times New Roman" w:cs="Times New Roman"/>
          <w:lang w:val="uk-UA" w:eastAsia="uk-UA"/>
        </w:rPr>
        <w:t>відповідно</w:t>
      </w:r>
      <w:r w:rsidRPr="005B60EC">
        <w:rPr>
          <w:rFonts w:ascii="Times New Roman" w:eastAsia="Calibri" w:hAnsi="Times New Roman" w:cs="Times New Roman"/>
          <w:lang w:val="uk-UA" w:eastAsia="uk-UA"/>
        </w:rPr>
        <w:t xml:space="preserve"> до Цивільного та Господарського кодексів України, Закону </w:t>
      </w:r>
      <w:r w:rsidR="00807CA7" w:rsidRPr="005B60EC">
        <w:rPr>
          <w:rFonts w:ascii="Times New Roman" w:eastAsia="Calibri" w:hAnsi="Times New Roman" w:cs="Times New Roman"/>
          <w:lang w:val="uk-UA" w:eastAsia="uk-UA"/>
        </w:rPr>
        <w:t>України</w:t>
      </w:r>
      <w:r w:rsidRPr="005B60EC">
        <w:rPr>
          <w:rFonts w:ascii="Times New Roman" w:eastAsia="Calibri" w:hAnsi="Times New Roman" w:cs="Times New Roman"/>
          <w:lang w:val="uk-UA" w:eastAsia="uk-UA"/>
        </w:rPr>
        <w:t xml:space="preserve"> «Про товариства з обмеженою та додатковою відповідальністю», іншого чинного законодавства України.</w:t>
      </w:r>
    </w:p>
    <w:p w14:paraId="0B67C95F" w14:textId="60F86205"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1.2.</w:t>
      </w:r>
      <w:r w:rsidR="00752EBA" w:rsidRPr="005B60EC">
        <w:rPr>
          <w:rFonts w:ascii="Times New Roman" w:eastAsia="Calibri" w:hAnsi="Times New Roman" w:cs="Times New Roman"/>
          <w:lang w:val="uk-UA" w:eastAsia="uk-UA"/>
        </w:rPr>
        <w:t xml:space="preserve"> </w:t>
      </w:r>
      <w:r w:rsidRPr="005B60EC">
        <w:rPr>
          <w:rFonts w:ascii="Times New Roman" w:eastAsia="Calibri" w:hAnsi="Times New Roman" w:cs="Times New Roman"/>
          <w:lang w:val="uk-UA" w:eastAsia="uk-UA"/>
        </w:rPr>
        <w:t>Вид товариства: товариство з обмеженою відповідальністю, яке існує на принципах оперативної, адміністративної та юридичної самостійності.</w:t>
      </w:r>
    </w:p>
    <w:p w14:paraId="27A50613" w14:textId="0A60377D"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w:t>
      </w:r>
      <w:r w:rsidR="00752EBA" w:rsidRPr="005B60EC">
        <w:rPr>
          <w:rFonts w:ascii="Times New Roman" w:eastAsia="Calibri" w:hAnsi="Times New Roman" w:cs="Times New Roman"/>
          <w:lang w:val="uk-UA" w:eastAsia="uk-UA"/>
        </w:rPr>
        <w:t xml:space="preserve"> </w:t>
      </w:r>
      <w:r w:rsidRPr="005B60EC">
        <w:rPr>
          <w:rFonts w:ascii="Times New Roman" w:eastAsia="Calibri" w:hAnsi="Times New Roman" w:cs="Times New Roman"/>
          <w:lang w:val="uk-UA" w:eastAsia="uk-UA"/>
        </w:rPr>
        <w:t>Товариство вважається створеним і набуває прав юридичної особи з дня його державної реєстрації.</w:t>
      </w:r>
    </w:p>
    <w:p w14:paraId="503A5D0D" w14:textId="193EF6C3" w:rsidR="002F0B02"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1.4.</w:t>
      </w:r>
      <w:r w:rsidR="00752EBA" w:rsidRPr="005B60EC">
        <w:rPr>
          <w:rFonts w:ascii="Times New Roman" w:eastAsia="Calibri" w:hAnsi="Times New Roman" w:cs="Times New Roman"/>
          <w:lang w:val="uk-UA" w:eastAsia="uk-UA"/>
        </w:rPr>
        <w:t xml:space="preserve"> </w:t>
      </w:r>
      <w:r w:rsidR="002F0B02" w:rsidRPr="005B60EC">
        <w:rPr>
          <w:rFonts w:ascii="Times New Roman" w:eastAsia="Calibri" w:hAnsi="Times New Roman" w:cs="Times New Roman"/>
          <w:lang w:val="uk-UA" w:eastAsia="uk-UA"/>
        </w:rPr>
        <w:t>Найменування Товариства:</w:t>
      </w:r>
    </w:p>
    <w:p w14:paraId="6739CAE7" w14:textId="3E514E6C" w:rsidR="002F0B02" w:rsidRPr="005B60EC" w:rsidRDefault="002F0B02"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Українською мовою:</w:t>
      </w:r>
    </w:p>
    <w:p w14:paraId="00E6C21A" w14:textId="120CAC9E"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Повне найменування Товариства - </w:t>
      </w:r>
      <w:r w:rsidRPr="005B60EC">
        <w:rPr>
          <w:rFonts w:ascii="Times New Roman" w:eastAsia="Calibri" w:hAnsi="Times New Roman" w:cs="Times New Roman"/>
          <w:b/>
          <w:lang w:val="uk-UA" w:eastAsia="uk-UA"/>
        </w:rPr>
        <w:t>ТОВАРИСТВО З ОБМЕЖЕНОЮ ВІДПОВІДАЛЬНІСТЮ «</w:t>
      </w:r>
      <w:r w:rsidR="00752EBA" w:rsidRPr="005B60EC">
        <w:rPr>
          <w:rFonts w:ascii="Times New Roman" w:eastAsia="Calibri" w:hAnsi="Times New Roman" w:cs="Times New Roman"/>
          <w:b/>
          <w:lang w:val="uk-UA" w:eastAsia="uk-UA"/>
        </w:rPr>
        <w:t>_____________________</w:t>
      </w:r>
      <w:r w:rsidRPr="005B60EC">
        <w:rPr>
          <w:rFonts w:ascii="Times New Roman" w:eastAsia="Calibri" w:hAnsi="Times New Roman" w:cs="Times New Roman"/>
          <w:b/>
          <w:lang w:val="uk-UA" w:eastAsia="uk-UA"/>
        </w:rPr>
        <w:t>»</w:t>
      </w:r>
      <w:r w:rsidRPr="005B60EC">
        <w:rPr>
          <w:rFonts w:ascii="Times New Roman" w:eastAsia="Calibri" w:hAnsi="Times New Roman" w:cs="Times New Roman"/>
          <w:lang w:val="uk-UA" w:eastAsia="uk-UA"/>
        </w:rPr>
        <w:t>;</w:t>
      </w:r>
    </w:p>
    <w:p w14:paraId="2FB0FF97" w14:textId="0367FDD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Скорочене найменування Товариства - </w:t>
      </w:r>
      <w:r w:rsidRPr="005B60EC">
        <w:rPr>
          <w:rFonts w:ascii="Times New Roman" w:eastAsia="Calibri" w:hAnsi="Times New Roman" w:cs="Times New Roman"/>
          <w:b/>
          <w:lang w:val="uk-UA" w:eastAsia="uk-UA"/>
        </w:rPr>
        <w:t xml:space="preserve">ТОВ </w:t>
      </w:r>
      <w:bookmarkStart w:id="0" w:name="_GoBack"/>
      <w:bookmarkEnd w:id="0"/>
      <w:r w:rsidRPr="005B60EC">
        <w:rPr>
          <w:rFonts w:ascii="Times New Roman" w:eastAsia="Calibri" w:hAnsi="Times New Roman" w:cs="Times New Roman"/>
          <w:b/>
          <w:lang w:val="uk-UA" w:eastAsia="uk-UA"/>
        </w:rPr>
        <w:t>«</w:t>
      </w:r>
      <w:r w:rsidR="00752EBA" w:rsidRPr="005B60EC">
        <w:rPr>
          <w:rFonts w:ascii="Times New Roman" w:eastAsia="Calibri" w:hAnsi="Times New Roman" w:cs="Times New Roman"/>
          <w:b/>
          <w:lang w:val="uk-UA" w:eastAsia="uk-UA"/>
        </w:rPr>
        <w:t>_________________</w:t>
      </w:r>
      <w:r w:rsidRPr="005B60EC">
        <w:rPr>
          <w:rFonts w:ascii="Times New Roman" w:eastAsia="Calibri" w:hAnsi="Times New Roman" w:cs="Times New Roman"/>
          <w:b/>
          <w:lang w:val="uk-UA" w:eastAsia="uk-UA"/>
        </w:rPr>
        <w:t>»</w:t>
      </w:r>
      <w:r w:rsidRPr="005B60EC">
        <w:rPr>
          <w:rFonts w:ascii="Times New Roman" w:eastAsia="Calibri" w:hAnsi="Times New Roman" w:cs="Times New Roman"/>
          <w:lang w:val="uk-UA" w:eastAsia="uk-UA"/>
        </w:rPr>
        <w:t>.</w:t>
      </w:r>
    </w:p>
    <w:p w14:paraId="1EF39A48" w14:textId="77777777" w:rsidR="00B00ED4" w:rsidRPr="005B60EC" w:rsidRDefault="00B00ED4" w:rsidP="00B00ED4">
      <w:pPr>
        <w:tabs>
          <w:tab w:val="left" w:pos="3420"/>
          <w:tab w:val="left" w:pos="4500"/>
          <w:tab w:val="left" w:pos="5220"/>
        </w:tabs>
        <w:spacing w:after="0" w:line="240" w:lineRule="auto"/>
        <w:ind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Англійською мовою:</w:t>
      </w:r>
    </w:p>
    <w:p w14:paraId="02729088" w14:textId="6E9C35DB" w:rsidR="00B00ED4" w:rsidRPr="005B60EC" w:rsidRDefault="00B00ED4" w:rsidP="00B00ED4">
      <w:pPr>
        <w:tabs>
          <w:tab w:val="left" w:pos="3420"/>
          <w:tab w:val="left" w:pos="4500"/>
          <w:tab w:val="left" w:pos="522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Повне: </w:t>
      </w:r>
      <w:r w:rsidRPr="005B60EC">
        <w:rPr>
          <w:rFonts w:ascii="Times New Roman" w:eastAsia="Calibri" w:hAnsi="Times New Roman" w:cs="Times New Roman"/>
          <w:b/>
          <w:lang w:val="uk-UA" w:eastAsia="uk-UA"/>
        </w:rPr>
        <w:t xml:space="preserve">LIMITED LIABILITY COMPANY </w:t>
      </w:r>
      <w:r w:rsidRPr="005B60EC">
        <w:rPr>
          <w:rFonts w:ascii="Times New Roman" w:eastAsia="Calibri" w:hAnsi="Times New Roman" w:cs="Times New Roman"/>
          <w:b/>
          <w:lang w:val="uk-UA"/>
        </w:rPr>
        <w:t>«</w:t>
      </w:r>
      <w:r w:rsidR="00752EBA" w:rsidRPr="005B60EC">
        <w:rPr>
          <w:rFonts w:ascii="Times New Roman" w:eastAsia="Calibri" w:hAnsi="Times New Roman" w:cs="Times New Roman"/>
          <w:b/>
          <w:lang w:val="uk-UA"/>
        </w:rPr>
        <w:t>__________________</w:t>
      </w:r>
      <w:r w:rsidRPr="005B60EC">
        <w:rPr>
          <w:rFonts w:ascii="Times New Roman" w:eastAsia="Calibri" w:hAnsi="Times New Roman" w:cs="Times New Roman"/>
          <w:b/>
          <w:lang w:val="uk-UA"/>
        </w:rPr>
        <w:t>»</w:t>
      </w:r>
      <w:r w:rsidRPr="005B60EC">
        <w:rPr>
          <w:rFonts w:ascii="Times New Roman" w:eastAsia="Calibri" w:hAnsi="Times New Roman" w:cs="Times New Roman"/>
          <w:lang w:val="uk-UA" w:eastAsia="uk-UA"/>
        </w:rPr>
        <w:t>.</w:t>
      </w:r>
    </w:p>
    <w:p w14:paraId="001F52C1" w14:textId="3D3A4591" w:rsidR="00B00ED4" w:rsidRPr="005B60EC" w:rsidRDefault="00B00ED4" w:rsidP="00B00ED4">
      <w:pPr>
        <w:tabs>
          <w:tab w:val="left" w:pos="3420"/>
          <w:tab w:val="left" w:pos="4500"/>
          <w:tab w:val="left" w:pos="522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Скорочене: </w:t>
      </w:r>
      <w:r w:rsidRPr="005B60EC">
        <w:rPr>
          <w:rFonts w:ascii="Times New Roman" w:eastAsia="Times New Roman" w:hAnsi="Times New Roman" w:cs="Times New Roman"/>
          <w:b/>
          <w:lang w:val="uk-UA" w:eastAsia="ru-RU"/>
        </w:rPr>
        <w:t>LLC «</w:t>
      </w:r>
      <w:r w:rsidR="00752EBA" w:rsidRPr="005B60EC">
        <w:rPr>
          <w:rFonts w:ascii="Times New Roman" w:eastAsia="Times New Roman" w:hAnsi="Times New Roman" w:cs="Times New Roman"/>
          <w:b/>
          <w:lang w:val="uk-UA" w:eastAsia="ru-RU"/>
        </w:rPr>
        <w:t>_________________</w:t>
      </w:r>
      <w:r w:rsidRPr="005B60EC">
        <w:rPr>
          <w:rFonts w:ascii="Times New Roman" w:eastAsia="Times New Roman" w:hAnsi="Times New Roman" w:cs="Times New Roman"/>
          <w:b/>
          <w:lang w:val="uk-UA" w:eastAsia="ru-RU"/>
        </w:rPr>
        <w:t>».</w:t>
      </w:r>
    </w:p>
    <w:p w14:paraId="3EA24243" w14:textId="77777777" w:rsidR="00B00ED4" w:rsidRPr="005B60EC" w:rsidRDefault="00B00ED4" w:rsidP="00680F59">
      <w:pPr>
        <w:spacing w:after="0" w:line="240" w:lineRule="auto"/>
        <w:ind w:right="-1" w:firstLine="540"/>
        <w:jc w:val="both"/>
        <w:rPr>
          <w:rFonts w:ascii="Times New Roman" w:eastAsia="Calibri" w:hAnsi="Times New Roman" w:cs="Times New Roman"/>
          <w:lang w:val="uk-UA" w:eastAsia="uk-UA"/>
        </w:rPr>
      </w:pPr>
    </w:p>
    <w:p w14:paraId="19F1F7E2" w14:textId="77777777" w:rsidR="00680F59" w:rsidRPr="005B60EC" w:rsidRDefault="00680F59" w:rsidP="00680F59">
      <w:pPr>
        <w:numPr>
          <w:ilvl w:val="0"/>
          <w:numId w:val="10"/>
        </w:numPr>
        <w:shd w:val="clear" w:color="auto" w:fill="FFFFFF"/>
        <w:tabs>
          <w:tab w:val="left" w:pos="4151"/>
          <w:tab w:val="left" w:pos="4320"/>
          <w:tab w:val="left" w:pos="5760"/>
        </w:tabs>
        <w:spacing w:after="0" w:line="240" w:lineRule="auto"/>
        <w:ind w:right="-285"/>
        <w:contextualSpacing/>
        <w:jc w:val="center"/>
        <w:rPr>
          <w:rFonts w:ascii="Times New Roman" w:eastAsia="Calibri" w:hAnsi="Times New Roman" w:cs="Times New Roman"/>
          <w:b/>
          <w:bCs/>
          <w:i/>
          <w:sz w:val="24"/>
          <w:szCs w:val="20"/>
          <w:u w:val="single"/>
          <w:lang w:val="uk-UA" w:eastAsia="uk-UA"/>
        </w:rPr>
      </w:pPr>
      <w:r w:rsidRPr="005B60EC">
        <w:rPr>
          <w:rFonts w:ascii="Times New Roman" w:eastAsia="Calibri" w:hAnsi="Times New Roman" w:cs="Times New Roman"/>
          <w:b/>
          <w:bCs/>
          <w:i/>
          <w:sz w:val="24"/>
          <w:szCs w:val="20"/>
          <w:u w:val="single"/>
          <w:lang w:val="uk-UA" w:eastAsia="uk-UA"/>
        </w:rPr>
        <w:t>ЮРИДИЧНИЙ СТАТУС ТОВАРИСТВА.</w:t>
      </w:r>
    </w:p>
    <w:p w14:paraId="72BF620B" w14:textId="07FB9DCF" w:rsidR="00680F59" w:rsidRPr="005B60EC" w:rsidRDefault="00680F59" w:rsidP="00680F59">
      <w:pPr>
        <w:tabs>
          <w:tab w:val="left" w:pos="39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2.1. Товариство набуває </w:t>
      </w:r>
      <w:r w:rsidR="001F5CE4" w:rsidRPr="005B60EC">
        <w:rPr>
          <w:rFonts w:ascii="Times New Roman" w:eastAsia="Calibri" w:hAnsi="Times New Roman" w:cs="Times New Roman"/>
          <w:lang w:val="uk-UA" w:eastAsia="uk-UA"/>
        </w:rPr>
        <w:t>прав</w:t>
      </w:r>
      <w:r w:rsidRPr="005B60EC">
        <w:rPr>
          <w:rFonts w:ascii="Times New Roman" w:eastAsia="Calibri" w:hAnsi="Times New Roman" w:cs="Times New Roman"/>
          <w:lang w:val="uk-UA" w:eastAsia="uk-UA"/>
        </w:rPr>
        <w:t xml:space="preserve"> юридичної особи з дня його </w:t>
      </w:r>
      <w:r w:rsidR="001F5CE4" w:rsidRPr="005B60EC">
        <w:rPr>
          <w:rFonts w:ascii="Times New Roman" w:eastAsia="Calibri" w:hAnsi="Times New Roman" w:cs="Times New Roman"/>
          <w:lang w:val="uk-UA" w:eastAsia="uk-UA"/>
        </w:rPr>
        <w:t>державної</w:t>
      </w:r>
      <w:r w:rsidRPr="005B60EC">
        <w:rPr>
          <w:rFonts w:ascii="Times New Roman" w:eastAsia="Calibri" w:hAnsi="Times New Roman" w:cs="Times New Roman"/>
          <w:lang w:val="uk-UA" w:eastAsia="uk-UA"/>
        </w:rPr>
        <w:t xml:space="preserve">  </w:t>
      </w:r>
      <w:r w:rsidR="001F5CE4" w:rsidRPr="005B60EC">
        <w:rPr>
          <w:rFonts w:ascii="Times New Roman" w:eastAsia="Calibri" w:hAnsi="Times New Roman" w:cs="Times New Roman"/>
          <w:lang w:val="uk-UA" w:eastAsia="uk-UA"/>
        </w:rPr>
        <w:t>реєстрації</w:t>
      </w:r>
      <w:r w:rsidRPr="005B60EC">
        <w:rPr>
          <w:rFonts w:ascii="Times New Roman" w:eastAsia="Calibri" w:hAnsi="Times New Roman" w:cs="Times New Roman"/>
          <w:lang w:val="uk-UA" w:eastAsia="uk-UA"/>
        </w:rPr>
        <w:t xml:space="preserve">. Правовий  статус Товариства визначається чинним законодавством </w:t>
      </w:r>
      <w:r w:rsidR="001F5CE4" w:rsidRPr="005B60EC">
        <w:rPr>
          <w:rFonts w:ascii="Times New Roman" w:eastAsia="Calibri" w:hAnsi="Times New Roman" w:cs="Times New Roman"/>
          <w:lang w:val="uk-UA" w:eastAsia="uk-UA"/>
        </w:rPr>
        <w:t>України</w:t>
      </w:r>
      <w:r w:rsidRPr="005B60EC">
        <w:rPr>
          <w:rFonts w:ascii="Times New Roman" w:eastAsia="Calibri" w:hAnsi="Times New Roman" w:cs="Times New Roman"/>
          <w:lang w:val="uk-UA" w:eastAsia="uk-UA"/>
        </w:rPr>
        <w:t xml:space="preserve"> та цим Статутом. Товариство  має </w:t>
      </w:r>
      <w:r w:rsidR="001F5CE4" w:rsidRPr="005B60EC">
        <w:rPr>
          <w:rFonts w:ascii="Times New Roman" w:eastAsia="Calibri" w:hAnsi="Times New Roman" w:cs="Times New Roman"/>
          <w:lang w:val="uk-UA" w:eastAsia="uk-UA"/>
        </w:rPr>
        <w:t>самостійний</w:t>
      </w:r>
      <w:r w:rsidRPr="005B60EC">
        <w:rPr>
          <w:rFonts w:ascii="Times New Roman" w:eastAsia="Calibri" w:hAnsi="Times New Roman" w:cs="Times New Roman"/>
          <w:lang w:val="uk-UA" w:eastAsia="uk-UA"/>
        </w:rPr>
        <w:t xml:space="preserve"> баланс, </w:t>
      </w:r>
      <w:r w:rsidR="001F5CE4" w:rsidRPr="005B60EC">
        <w:rPr>
          <w:rFonts w:ascii="Times New Roman" w:eastAsia="Calibri" w:hAnsi="Times New Roman" w:cs="Times New Roman"/>
          <w:lang w:val="uk-UA" w:eastAsia="uk-UA"/>
        </w:rPr>
        <w:t>власні</w:t>
      </w:r>
      <w:r w:rsidRPr="005B60EC">
        <w:rPr>
          <w:rFonts w:ascii="Times New Roman" w:eastAsia="Calibri" w:hAnsi="Times New Roman" w:cs="Times New Roman"/>
          <w:lang w:val="uk-UA" w:eastAsia="uk-UA"/>
        </w:rPr>
        <w:t xml:space="preserve"> рахунки в банках, включаючи валютний, печатку, штампи,  бланки, товарний знак, емблему та </w:t>
      </w:r>
      <w:r w:rsidR="001F5CE4" w:rsidRPr="005B60EC">
        <w:rPr>
          <w:rFonts w:ascii="Times New Roman" w:eastAsia="Calibri" w:hAnsi="Times New Roman" w:cs="Times New Roman"/>
          <w:lang w:val="uk-UA" w:eastAsia="uk-UA"/>
        </w:rPr>
        <w:t xml:space="preserve">інші </w:t>
      </w:r>
      <w:r w:rsidRPr="005B60EC">
        <w:rPr>
          <w:rFonts w:ascii="Times New Roman" w:eastAsia="Calibri" w:hAnsi="Times New Roman" w:cs="Times New Roman"/>
          <w:lang w:val="uk-UA" w:eastAsia="uk-UA"/>
        </w:rPr>
        <w:t>атрибути юридичної особи.</w:t>
      </w:r>
    </w:p>
    <w:p w14:paraId="33212663" w14:textId="36A94116" w:rsidR="00680F59" w:rsidRPr="005B60EC" w:rsidRDefault="00680F59" w:rsidP="00680F59">
      <w:pPr>
        <w:tabs>
          <w:tab w:val="left" w:pos="39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2.2. Для  досягнення  поставленої мети своєї </w:t>
      </w:r>
      <w:r w:rsidR="001F5CE4" w:rsidRPr="005B60EC">
        <w:rPr>
          <w:rFonts w:ascii="Times New Roman" w:eastAsia="Calibri" w:hAnsi="Times New Roman" w:cs="Times New Roman"/>
          <w:lang w:val="uk-UA" w:eastAsia="uk-UA"/>
        </w:rPr>
        <w:t>діяльності</w:t>
      </w:r>
      <w:r w:rsidRPr="005B60EC">
        <w:rPr>
          <w:rFonts w:ascii="Times New Roman" w:eastAsia="Calibri" w:hAnsi="Times New Roman" w:cs="Times New Roman"/>
          <w:lang w:val="uk-UA" w:eastAsia="uk-UA"/>
        </w:rPr>
        <w:t xml:space="preserve"> Товариство має право </w:t>
      </w:r>
      <w:r w:rsidR="001F5CE4" w:rsidRPr="005B60EC">
        <w:rPr>
          <w:rFonts w:ascii="Times New Roman" w:eastAsia="Calibri" w:hAnsi="Times New Roman" w:cs="Times New Roman"/>
          <w:lang w:val="uk-UA" w:eastAsia="uk-UA"/>
        </w:rPr>
        <w:t>від</w:t>
      </w:r>
      <w:r w:rsidRPr="005B60EC">
        <w:rPr>
          <w:rFonts w:ascii="Times New Roman" w:eastAsia="Calibri" w:hAnsi="Times New Roman" w:cs="Times New Roman"/>
          <w:lang w:val="uk-UA" w:eastAsia="uk-UA"/>
        </w:rPr>
        <w:t xml:space="preserve"> свого </w:t>
      </w:r>
      <w:r w:rsidR="001F5CE4" w:rsidRPr="005B60EC">
        <w:rPr>
          <w:rFonts w:ascii="Times New Roman" w:eastAsia="Calibri" w:hAnsi="Times New Roman" w:cs="Times New Roman"/>
          <w:lang w:val="uk-UA" w:eastAsia="uk-UA"/>
        </w:rPr>
        <w:t>імені</w:t>
      </w:r>
      <w:r w:rsidRPr="005B60EC">
        <w:rPr>
          <w:rFonts w:ascii="Times New Roman" w:eastAsia="Calibri" w:hAnsi="Times New Roman" w:cs="Times New Roman"/>
          <w:lang w:val="uk-UA" w:eastAsia="uk-UA"/>
        </w:rPr>
        <w:t xml:space="preserve"> укладати договори на </w:t>
      </w:r>
      <w:r w:rsidR="001F5CE4" w:rsidRPr="005B60EC">
        <w:rPr>
          <w:rFonts w:ascii="Times New Roman" w:eastAsia="Calibri" w:hAnsi="Times New Roman" w:cs="Times New Roman"/>
          <w:lang w:val="uk-UA" w:eastAsia="uk-UA"/>
        </w:rPr>
        <w:t>території</w:t>
      </w:r>
      <w:r w:rsidRPr="005B60EC">
        <w:rPr>
          <w:rFonts w:ascii="Times New Roman" w:eastAsia="Calibri" w:hAnsi="Times New Roman" w:cs="Times New Roman"/>
          <w:lang w:val="uk-UA" w:eastAsia="uk-UA"/>
        </w:rPr>
        <w:t xml:space="preserve"> України та за її межами, </w:t>
      </w:r>
      <w:r w:rsidR="001F5CE4" w:rsidRPr="005B60EC">
        <w:rPr>
          <w:rFonts w:ascii="Times New Roman" w:eastAsia="Calibri" w:hAnsi="Times New Roman" w:cs="Times New Roman"/>
          <w:lang w:val="uk-UA" w:eastAsia="uk-UA"/>
        </w:rPr>
        <w:t>здійснювати</w:t>
      </w:r>
      <w:r w:rsidRPr="005B60EC">
        <w:rPr>
          <w:rFonts w:ascii="Times New Roman" w:eastAsia="Calibri" w:hAnsi="Times New Roman" w:cs="Times New Roman"/>
          <w:lang w:val="uk-UA" w:eastAsia="uk-UA"/>
        </w:rPr>
        <w:t xml:space="preserve"> </w:t>
      </w:r>
      <w:r w:rsidR="001F5CE4" w:rsidRPr="005B60EC">
        <w:rPr>
          <w:rFonts w:ascii="Times New Roman" w:eastAsia="Calibri" w:hAnsi="Times New Roman" w:cs="Times New Roman"/>
          <w:lang w:val="uk-UA" w:eastAsia="uk-UA"/>
        </w:rPr>
        <w:t xml:space="preserve">інші </w:t>
      </w:r>
      <w:r w:rsidRPr="005B60EC">
        <w:rPr>
          <w:rFonts w:ascii="Times New Roman" w:eastAsia="Calibri" w:hAnsi="Times New Roman" w:cs="Times New Roman"/>
          <w:lang w:val="uk-UA" w:eastAsia="uk-UA"/>
        </w:rPr>
        <w:t xml:space="preserve">угоди з </w:t>
      </w:r>
      <w:r w:rsidR="001F5CE4" w:rsidRPr="005B60EC">
        <w:rPr>
          <w:rFonts w:ascii="Times New Roman" w:eastAsia="Calibri" w:hAnsi="Times New Roman" w:cs="Times New Roman"/>
          <w:lang w:val="uk-UA" w:eastAsia="uk-UA"/>
        </w:rPr>
        <w:t>вітчизняними</w:t>
      </w:r>
      <w:r w:rsidRPr="005B60EC">
        <w:rPr>
          <w:rFonts w:ascii="Times New Roman" w:eastAsia="Calibri" w:hAnsi="Times New Roman" w:cs="Times New Roman"/>
          <w:lang w:val="uk-UA" w:eastAsia="uk-UA"/>
        </w:rPr>
        <w:t xml:space="preserve"> та закордонними юридичними особами i громадянами,  </w:t>
      </w:r>
      <w:r w:rsidR="001F5CE4" w:rsidRPr="005B60EC">
        <w:rPr>
          <w:rFonts w:ascii="Times New Roman" w:eastAsia="Calibri" w:hAnsi="Times New Roman" w:cs="Times New Roman"/>
          <w:lang w:val="uk-UA" w:eastAsia="uk-UA"/>
        </w:rPr>
        <w:t>відкривати</w:t>
      </w:r>
      <w:r w:rsidRPr="005B60EC">
        <w:rPr>
          <w:rFonts w:ascii="Times New Roman" w:eastAsia="Calibri" w:hAnsi="Times New Roman" w:cs="Times New Roman"/>
          <w:lang w:val="uk-UA" w:eastAsia="uk-UA"/>
        </w:rPr>
        <w:t xml:space="preserve"> в  банках  рахунки, </w:t>
      </w:r>
      <w:r w:rsidR="001F5CE4" w:rsidRPr="005B60EC">
        <w:rPr>
          <w:rFonts w:ascii="Times New Roman" w:eastAsia="Calibri" w:hAnsi="Times New Roman" w:cs="Times New Roman"/>
          <w:lang w:val="uk-UA" w:eastAsia="uk-UA"/>
        </w:rPr>
        <w:t>здійснювати</w:t>
      </w:r>
      <w:r w:rsidRPr="005B60EC">
        <w:rPr>
          <w:rFonts w:ascii="Times New Roman" w:eastAsia="Calibri" w:hAnsi="Times New Roman" w:cs="Times New Roman"/>
          <w:lang w:val="uk-UA" w:eastAsia="uk-UA"/>
        </w:rPr>
        <w:t xml:space="preserve"> по них </w:t>
      </w:r>
      <w:r w:rsidR="001F5CE4" w:rsidRPr="005B60EC">
        <w:rPr>
          <w:rFonts w:ascii="Times New Roman" w:eastAsia="Calibri" w:hAnsi="Times New Roman" w:cs="Times New Roman"/>
          <w:lang w:val="uk-UA" w:eastAsia="uk-UA"/>
        </w:rPr>
        <w:t>відповідні операції</w:t>
      </w:r>
      <w:r w:rsidRPr="005B60EC">
        <w:rPr>
          <w:rFonts w:ascii="Times New Roman" w:eastAsia="Calibri" w:hAnsi="Times New Roman" w:cs="Times New Roman"/>
          <w:lang w:val="uk-UA" w:eastAsia="uk-UA"/>
        </w:rPr>
        <w:t xml:space="preserve">, користуватися кредитами, а також </w:t>
      </w:r>
      <w:r w:rsidR="001F5CE4" w:rsidRPr="005B60EC">
        <w:rPr>
          <w:rFonts w:ascii="Times New Roman" w:eastAsia="Calibri" w:hAnsi="Times New Roman" w:cs="Times New Roman"/>
          <w:lang w:val="uk-UA" w:eastAsia="uk-UA"/>
        </w:rPr>
        <w:t>здійснювати</w:t>
      </w:r>
      <w:r w:rsidRPr="005B60EC">
        <w:rPr>
          <w:rFonts w:ascii="Times New Roman" w:eastAsia="Calibri" w:hAnsi="Times New Roman" w:cs="Times New Roman"/>
          <w:lang w:val="uk-UA" w:eastAsia="uk-UA"/>
        </w:rPr>
        <w:t xml:space="preserve"> будь-</w:t>
      </w:r>
      <w:r w:rsidR="001F5CE4" w:rsidRPr="005B60EC">
        <w:rPr>
          <w:rFonts w:ascii="Times New Roman" w:eastAsia="Calibri" w:hAnsi="Times New Roman" w:cs="Times New Roman"/>
          <w:lang w:val="uk-UA" w:eastAsia="uk-UA"/>
        </w:rPr>
        <w:t>які</w:t>
      </w:r>
      <w:r w:rsidRPr="005B60EC">
        <w:rPr>
          <w:rFonts w:ascii="Times New Roman" w:eastAsia="Calibri" w:hAnsi="Times New Roman" w:cs="Times New Roman"/>
          <w:lang w:val="uk-UA" w:eastAsia="uk-UA"/>
        </w:rPr>
        <w:t xml:space="preserve"> </w:t>
      </w:r>
      <w:r w:rsidR="001F5CE4" w:rsidRPr="005B60EC">
        <w:rPr>
          <w:rFonts w:ascii="Times New Roman" w:eastAsia="Calibri" w:hAnsi="Times New Roman" w:cs="Times New Roman"/>
          <w:lang w:val="uk-UA" w:eastAsia="uk-UA"/>
        </w:rPr>
        <w:t>дії</w:t>
      </w:r>
      <w:r w:rsidRPr="005B60EC">
        <w:rPr>
          <w:rFonts w:ascii="Times New Roman" w:eastAsia="Calibri" w:hAnsi="Times New Roman" w:cs="Times New Roman"/>
          <w:lang w:val="uk-UA" w:eastAsia="uk-UA"/>
        </w:rPr>
        <w:t xml:space="preserve">,  що  </w:t>
      </w:r>
      <w:r w:rsidR="001F5CE4" w:rsidRPr="005B60EC">
        <w:rPr>
          <w:rFonts w:ascii="Times New Roman" w:eastAsia="Calibri" w:hAnsi="Times New Roman" w:cs="Times New Roman"/>
          <w:lang w:val="uk-UA" w:eastAsia="uk-UA"/>
        </w:rPr>
        <w:t>відповідають</w:t>
      </w:r>
      <w:r w:rsidRPr="005B60EC">
        <w:rPr>
          <w:rFonts w:ascii="Times New Roman" w:eastAsia="Calibri" w:hAnsi="Times New Roman" w:cs="Times New Roman"/>
          <w:lang w:val="uk-UA" w:eastAsia="uk-UA"/>
        </w:rPr>
        <w:t xml:space="preserve"> предмету i </w:t>
      </w:r>
      <w:r w:rsidR="001F5CE4" w:rsidRPr="005B60EC">
        <w:rPr>
          <w:rFonts w:ascii="Times New Roman" w:eastAsia="Calibri" w:hAnsi="Times New Roman" w:cs="Times New Roman"/>
          <w:lang w:val="uk-UA" w:eastAsia="uk-UA"/>
        </w:rPr>
        <w:t>меті</w:t>
      </w:r>
      <w:r w:rsidRPr="005B60EC">
        <w:rPr>
          <w:rFonts w:ascii="Times New Roman" w:eastAsia="Calibri" w:hAnsi="Times New Roman" w:cs="Times New Roman"/>
          <w:lang w:val="uk-UA" w:eastAsia="uk-UA"/>
        </w:rPr>
        <w:t xml:space="preserve"> його </w:t>
      </w:r>
      <w:r w:rsidR="001F5CE4" w:rsidRPr="005B60EC">
        <w:rPr>
          <w:rFonts w:ascii="Times New Roman" w:eastAsia="Calibri" w:hAnsi="Times New Roman" w:cs="Times New Roman"/>
          <w:lang w:val="uk-UA" w:eastAsia="uk-UA"/>
        </w:rPr>
        <w:t>діяльності</w:t>
      </w:r>
      <w:r w:rsidRPr="005B60EC">
        <w:rPr>
          <w:rFonts w:ascii="Times New Roman" w:eastAsia="Calibri" w:hAnsi="Times New Roman" w:cs="Times New Roman"/>
          <w:lang w:val="uk-UA" w:eastAsia="uk-UA"/>
        </w:rPr>
        <w:t xml:space="preserve"> та не суперечать  чинному законодавству.</w:t>
      </w:r>
    </w:p>
    <w:p w14:paraId="19CA72DE" w14:textId="18234D59" w:rsidR="00680F59" w:rsidRPr="005B60EC" w:rsidRDefault="00680F59" w:rsidP="00680F59">
      <w:pPr>
        <w:tabs>
          <w:tab w:val="left" w:pos="39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2.3. Товариство має  право  продавати i передавати </w:t>
      </w:r>
      <w:r w:rsidR="00954111" w:rsidRPr="005B60EC">
        <w:rPr>
          <w:rFonts w:ascii="Times New Roman" w:eastAsia="Calibri" w:hAnsi="Times New Roman" w:cs="Times New Roman"/>
          <w:lang w:val="uk-UA" w:eastAsia="uk-UA"/>
        </w:rPr>
        <w:t>іншим</w:t>
      </w:r>
      <w:r w:rsidRPr="005B60EC">
        <w:rPr>
          <w:rFonts w:ascii="Times New Roman" w:eastAsia="Calibri" w:hAnsi="Times New Roman" w:cs="Times New Roman"/>
          <w:lang w:val="uk-UA" w:eastAsia="uk-UA"/>
        </w:rPr>
        <w:t xml:space="preserve"> господарським товариствам, </w:t>
      </w:r>
      <w:r w:rsidR="00954111" w:rsidRPr="005B60EC">
        <w:rPr>
          <w:rFonts w:ascii="Times New Roman" w:eastAsia="Calibri" w:hAnsi="Times New Roman" w:cs="Times New Roman"/>
          <w:lang w:val="uk-UA" w:eastAsia="uk-UA"/>
        </w:rPr>
        <w:t>підприємствам</w:t>
      </w:r>
      <w:r w:rsidRPr="005B60EC">
        <w:rPr>
          <w:rFonts w:ascii="Times New Roman" w:eastAsia="Calibri" w:hAnsi="Times New Roman" w:cs="Times New Roman"/>
          <w:lang w:val="uk-UA" w:eastAsia="uk-UA"/>
        </w:rPr>
        <w:t xml:space="preserve">, установам, </w:t>
      </w:r>
      <w:r w:rsidR="00954111" w:rsidRPr="005B60EC">
        <w:rPr>
          <w:rFonts w:ascii="Times New Roman" w:eastAsia="Calibri" w:hAnsi="Times New Roman" w:cs="Times New Roman"/>
          <w:lang w:val="uk-UA" w:eastAsia="uk-UA"/>
        </w:rPr>
        <w:t>організаціям</w:t>
      </w:r>
      <w:r w:rsidRPr="005B60EC">
        <w:rPr>
          <w:rFonts w:ascii="Times New Roman" w:eastAsia="Calibri" w:hAnsi="Times New Roman" w:cs="Times New Roman"/>
          <w:lang w:val="uk-UA" w:eastAsia="uk-UA"/>
        </w:rPr>
        <w:t xml:space="preserve">, дарувати, </w:t>
      </w:r>
      <w:r w:rsidR="00954111" w:rsidRPr="005B60EC">
        <w:rPr>
          <w:rFonts w:ascii="Times New Roman" w:eastAsia="Calibri" w:hAnsi="Times New Roman" w:cs="Times New Roman"/>
          <w:lang w:val="uk-UA" w:eastAsia="uk-UA"/>
        </w:rPr>
        <w:t>обмінювати</w:t>
      </w:r>
      <w:r w:rsidRPr="005B60EC">
        <w:rPr>
          <w:rFonts w:ascii="Times New Roman" w:eastAsia="Calibri" w:hAnsi="Times New Roman" w:cs="Times New Roman"/>
          <w:lang w:val="uk-UA" w:eastAsia="uk-UA"/>
        </w:rPr>
        <w:t xml:space="preserve">, передавати в оренду, надавати  безкоштовно в тимчасове користування або в позику </w:t>
      </w:r>
      <w:r w:rsidR="00954111" w:rsidRPr="005B60EC">
        <w:rPr>
          <w:rFonts w:ascii="Times New Roman" w:eastAsia="Calibri" w:hAnsi="Times New Roman" w:cs="Times New Roman"/>
          <w:lang w:val="uk-UA" w:eastAsia="uk-UA"/>
        </w:rPr>
        <w:t xml:space="preserve">належні </w:t>
      </w:r>
      <w:r w:rsidRPr="005B60EC">
        <w:rPr>
          <w:rFonts w:ascii="Times New Roman" w:eastAsia="Calibri" w:hAnsi="Times New Roman" w:cs="Times New Roman"/>
          <w:lang w:val="uk-UA" w:eastAsia="uk-UA"/>
        </w:rPr>
        <w:t xml:space="preserve">йому будинки, споруди, устаткування, </w:t>
      </w:r>
      <w:r w:rsidR="00954111" w:rsidRPr="005B60EC">
        <w:rPr>
          <w:rFonts w:ascii="Times New Roman" w:eastAsia="Calibri" w:hAnsi="Times New Roman" w:cs="Times New Roman"/>
          <w:lang w:val="uk-UA" w:eastAsia="uk-UA"/>
        </w:rPr>
        <w:t>транспортні</w:t>
      </w:r>
      <w:r w:rsidRPr="005B60EC">
        <w:rPr>
          <w:rFonts w:ascii="Times New Roman" w:eastAsia="Calibri" w:hAnsi="Times New Roman" w:cs="Times New Roman"/>
          <w:lang w:val="uk-UA" w:eastAsia="uk-UA"/>
        </w:rPr>
        <w:t xml:space="preserve"> засоби, </w:t>
      </w:r>
      <w:r w:rsidR="00954111" w:rsidRPr="005B60EC">
        <w:rPr>
          <w:rFonts w:ascii="Times New Roman" w:eastAsia="Calibri" w:hAnsi="Times New Roman" w:cs="Times New Roman"/>
          <w:lang w:val="uk-UA" w:eastAsia="uk-UA"/>
        </w:rPr>
        <w:t>інвентар</w:t>
      </w:r>
      <w:r w:rsidRPr="005B60EC">
        <w:rPr>
          <w:rFonts w:ascii="Times New Roman" w:eastAsia="Calibri" w:hAnsi="Times New Roman" w:cs="Times New Roman"/>
          <w:lang w:val="uk-UA" w:eastAsia="uk-UA"/>
        </w:rPr>
        <w:t xml:space="preserve">, сировину та </w:t>
      </w:r>
      <w:r w:rsidR="00954111" w:rsidRPr="005B60EC">
        <w:rPr>
          <w:rFonts w:ascii="Times New Roman" w:eastAsia="Calibri" w:hAnsi="Times New Roman" w:cs="Times New Roman"/>
          <w:lang w:val="uk-UA" w:eastAsia="uk-UA"/>
        </w:rPr>
        <w:t>інші матеріальні</w:t>
      </w:r>
      <w:r w:rsidRPr="005B60EC">
        <w:rPr>
          <w:rFonts w:ascii="Times New Roman" w:eastAsia="Calibri" w:hAnsi="Times New Roman" w:cs="Times New Roman"/>
          <w:lang w:val="uk-UA" w:eastAsia="uk-UA"/>
        </w:rPr>
        <w:t xml:space="preserve"> </w:t>
      </w:r>
      <w:r w:rsidR="00954111" w:rsidRPr="005B60EC">
        <w:rPr>
          <w:rFonts w:ascii="Times New Roman" w:eastAsia="Calibri" w:hAnsi="Times New Roman" w:cs="Times New Roman"/>
          <w:lang w:val="uk-UA" w:eastAsia="uk-UA"/>
        </w:rPr>
        <w:t>цінності</w:t>
      </w:r>
      <w:r w:rsidRPr="005B60EC">
        <w:rPr>
          <w:rFonts w:ascii="Times New Roman" w:eastAsia="Calibri" w:hAnsi="Times New Roman" w:cs="Times New Roman"/>
          <w:lang w:val="uk-UA" w:eastAsia="uk-UA"/>
        </w:rPr>
        <w:t>, відчужувати їх іншими способами,  а також списувати з балансу.</w:t>
      </w:r>
    </w:p>
    <w:p w14:paraId="06A56C65" w14:textId="081AEF05" w:rsidR="00680F59" w:rsidRPr="005B60EC" w:rsidRDefault="00680F59" w:rsidP="00680F59">
      <w:pPr>
        <w:tabs>
          <w:tab w:val="left" w:pos="39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Товариство має право купувати, одержувати на засадах дарування, </w:t>
      </w:r>
      <w:r w:rsidR="00410903" w:rsidRPr="005B60EC">
        <w:rPr>
          <w:rFonts w:ascii="Times New Roman" w:eastAsia="Calibri" w:hAnsi="Times New Roman" w:cs="Times New Roman"/>
          <w:lang w:val="uk-UA" w:eastAsia="uk-UA"/>
        </w:rPr>
        <w:t>відступлення</w:t>
      </w:r>
      <w:r w:rsidRPr="005B60EC">
        <w:rPr>
          <w:rFonts w:ascii="Times New Roman" w:eastAsia="Calibri" w:hAnsi="Times New Roman" w:cs="Times New Roman"/>
          <w:lang w:val="uk-UA" w:eastAsia="uk-UA"/>
        </w:rPr>
        <w:t xml:space="preserve">, орендувати або </w:t>
      </w:r>
      <w:r w:rsidR="00410903" w:rsidRPr="005B60EC">
        <w:rPr>
          <w:rFonts w:ascii="Times New Roman" w:eastAsia="Calibri" w:hAnsi="Times New Roman" w:cs="Times New Roman"/>
          <w:lang w:val="uk-UA" w:eastAsia="uk-UA"/>
        </w:rPr>
        <w:t>іншим</w:t>
      </w:r>
      <w:r w:rsidRPr="005B60EC">
        <w:rPr>
          <w:rFonts w:ascii="Times New Roman" w:eastAsia="Calibri" w:hAnsi="Times New Roman" w:cs="Times New Roman"/>
          <w:lang w:val="uk-UA" w:eastAsia="uk-UA"/>
        </w:rPr>
        <w:t xml:space="preserve"> способом одержувати майно або права на нього в </w:t>
      </w:r>
      <w:r w:rsidR="00410903" w:rsidRPr="005B60EC">
        <w:rPr>
          <w:rFonts w:ascii="Times New Roman" w:eastAsia="Calibri" w:hAnsi="Times New Roman" w:cs="Times New Roman"/>
          <w:lang w:val="uk-UA" w:eastAsia="uk-UA"/>
        </w:rPr>
        <w:t>підприємств</w:t>
      </w:r>
      <w:r w:rsidRPr="005B60EC">
        <w:rPr>
          <w:rFonts w:ascii="Times New Roman" w:eastAsia="Calibri" w:hAnsi="Times New Roman" w:cs="Times New Roman"/>
          <w:lang w:val="uk-UA" w:eastAsia="uk-UA"/>
        </w:rPr>
        <w:t xml:space="preserve">, господарських товариств, установ, </w:t>
      </w:r>
      <w:r w:rsidR="00410903" w:rsidRPr="005B60EC">
        <w:rPr>
          <w:rFonts w:ascii="Times New Roman" w:eastAsia="Calibri" w:hAnsi="Times New Roman" w:cs="Times New Roman"/>
          <w:lang w:val="uk-UA" w:eastAsia="uk-UA"/>
        </w:rPr>
        <w:t>організацій</w:t>
      </w:r>
      <w:r w:rsidRPr="005B60EC">
        <w:rPr>
          <w:rFonts w:ascii="Times New Roman" w:eastAsia="Calibri" w:hAnsi="Times New Roman" w:cs="Times New Roman"/>
          <w:lang w:val="uk-UA" w:eastAsia="uk-UA"/>
        </w:rPr>
        <w:t>, громадян.</w:t>
      </w:r>
    </w:p>
    <w:p w14:paraId="133C0595" w14:textId="4C31B8A5" w:rsidR="00680F59" w:rsidRPr="005B60EC" w:rsidRDefault="00680F59" w:rsidP="00680F59">
      <w:pPr>
        <w:tabs>
          <w:tab w:val="left" w:pos="39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2.4. Товариство </w:t>
      </w:r>
      <w:r w:rsidR="000F2AAF" w:rsidRPr="005B60EC">
        <w:rPr>
          <w:rFonts w:ascii="Times New Roman" w:eastAsia="Calibri" w:hAnsi="Times New Roman" w:cs="Times New Roman"/>
          <w:lang w:val="uk-UA" w:eastAsia="uk-UA"/>
        </w:rPr>
        <w:t>здійснює</w:t>
      </w:r>
      <w:r w:rsidRPr="005B60EC">
        <w:rPr>
          <w:rFonts w:ascii="Times New Roman" w:eastAsia="Calibri" w:hAnsi="Times New Roman" w:cs="Times New Roman"/>
          <w:lang w:val="uk-UA" w:eastAsia="uk-UA"/>
        </w:rPr>
        <w:t xml:space="preserve"> </w:t>
      </w:r>
      <w:r w:rsidR="000F2AAF" w:rsidRPr="005B60EC">
        <w:rPr>
          <w:rFonts w:ascii="Times New Roman" w:eastAsia="Calibri" w:hAnsi="Times New Roman" w:cs="Times New Roman"/>
          <w:lang w:val="uk-UA" w:eastAsia="uk-UA"/>
        </w:rPr>
        <w:t>володіння</w:t>
      </w:r>
      <w:r w:rsidRPr="005B60EC">
        <w:rPr>
          <w:rFonts w:ascii="Times New Roman" w:eastAsia="Calibri" w:hAnsi="Times New Roman" w:cs="Times New Roman"/>
          <w:lang w:val="uk-UA" w:eastAsia="uk-UA"/>
        </w:rPr>
        <w:t xml:space="preserve">, користування та розпорядження майном, яке йому належить, </w:t>
      </w:r>
      <w:r w:rsidR="000F2AAF" w:rsidRPr="005B60EC">
        <w:rPr>
          <w:rFonts w:ascii="Times New Roman" w:eastAsia="Calibri" w:hAnsi="Times New Roman" w:cs="Times New Roman"/>
          <w:lang w:val="uk-UA" w:eastAsia="uk-UA"/>
        </w:rPr>
        <w:t>згідно</w:t>
      </w:r>
      <w:r w:rsidRPr="005B60EC">
        <w:rPr>
          <w:rFonts w:ascii="Times New Roman" w:eastAsia="Calibri" w:hAnsi="Times New Roman" w:cs="Times New Roman"/>
          <w:lang w:val="uk-UA" w:eastAsia="uk-UA"/>
        </w:rPr>
        <w:t xml:space="preserve"> з метою своєї </w:t>
      </w:r>
      <w:r w:rsidR="000F2AAF" w:rsidRPr="005B60EC">
        <w:rPr>
          <w:rFonts w:ascii="Times New Roman" w:eastAsia="Calibri" w:hAnsi="Times New Roman" w:cs="Times New Roman"/>
          <w:lang w:val="uk-UA" w:eastAsia="uk-UA"/>
        </w:rPr>
        <w:t>діяльності</w:t>
      </w:r>
      <w:r w:rsidRPr="005B60EC">
        <w:rPr>
          <w:rFonts w:ascii="Times New Roman" w:eastAsia="Calibri" w:hAnsi="Times New Roman" w:cs="Times New Roman"/>
          <w:lang w:val="uk-UA" w:eastAsia="uk-UA"/>
        </w:rPr>
        <w:t xml:space="preserve"> та призначенням майна. Товариство </w:t>
      </w:r>
      <w:r w:rsidR="000F2AAF" w:rsidRPr="005B60EC">
        <w:rPr>
          <w:rFonts w:ascii="Times New Roman" w:eastAsia="Calibri" w:hAnsi="Times New Roman" w:cs="Times New Roman"/>
          <w:lang w:val="uk-UA" w:eastAsia="uk-UA"/>
        </w:rPr>
        <w:t>відповідає</w:t>
      </w:r>
      <w:r w:rsidRPr="005B60EC">
        <w:rPr>
          <w:rFonts w:ascii="Times New Roman" w:eastAsia="Calibri" w:hAnsi="Times New Roman" w:cs="Times New Roman"/>
          <w:lang w:val="uk-UA" w:eastAsia="uk-UA"/>
        </w:rPr>
        <w:t xml:space="preserve"> за своїми зобов'язаннями </w:t>
      </w:r>
      <w:r w:rsidR="000F2AAF" w:rsidRPr="005B60EC">
        <w:rPr>
          <w:rFonts w:ascii="Times New Roman" w:eastAsia="Calibri" w:hAnsi="Times New Roman" w:cs="Times New Roman"/>
          <w:lang w:val="uk-UA" w:eastAsia="uk-UA"/>
        </w:rPr>
        <w:t>всім</w:t>
      </w:r>
      <w:r w:rsidRPr="005B60EC">
        <w:rPr>
          <w:rFonts w:ascii="Times New Roman" w:eastAsia="Calibri" w:hAnsi="Times New Roman" w:cs="Times New Roman"/>
          <w:lang w:val="uk-UA" w:eastAsia="uk-UA"/>
        </w:rPr>
        <w:t xml:space="preserve"> належним йому майном,  на яке за чинним законодавством може  бути  звернене  стягнення на вимогу </w:t>
      </w:r>
      <w:r w:rsidR="009D39CC" w:rsidRPr="005B60EC">
        <w:rPr>
          <w:rFonts w:ascii="Times New Roman" w:eastAsia="Calibri" w:hAnsi="Times New Roman" w:cs="Times New Roman"/>
          <w:lang w:val="uk-UA" w:eastAsia="uk-UA"/>
        </w:rPr>
        <w:t>кредиторів</w:t>
      </w:r>
      <w:r w:rsidRPr="005B60EC">
        <w:rPr>
          <w:rFonts w:ascii="Times New Roman" w:eastAsia="Calibri" w:hAnsi="Times New Roman" w:cs="Times New Roman"/>
          <w:lang w:val="uk-UA" w:eastAsia="uk-UA"/>
        </w:rPr>
        <w:t>.</w:t>
      </w:r>
    </w:p>
    <w:p w14:paraId="00AEE306"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2.5. Для фінансування власної діяльності Товариство має право залучати кошти в будь-якій не забороненій законом формі, включаючи емісію цінних паперів. Товариство також має право набувати цінні папери інших юридичних осіб, якщо це не суперечить чинному законодавству України.</w:t>
      </w:r>
    </w:p>
    <w:p w14:paraId="50481201" w14:textId="77777777" w:rsidR="00680F59" w:rsidRPr="005B60EC" w:rsidRDefault="00680F59" w:rsidP="00680F59">
      <w:pPr>
        <w:tabs>
          <w:tab w:val="left" w:pos="3240"/>
          <w:tab w:val="left" w:pos="57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2.6. Товариство може створювати юридичні особи (як самостійно, так і за участю інших осіб) та/або набувати частки (паї, акції, корпоративні права) у вже існуючих юридичних особах як на території України, так і за кордоном з дотриманням законодавства України та законодавства країни, де створюється (чи вже існує) вказана юридична особа. Дочірні Товариства, які реєструються на території України, діють на підставі статуту та користуються правами юридичної особи.</w:t>
      </w:r>
    </w:p>
    <w:p w14:paraId="77E78C60" w14:textId="77777777" w:rsidR="00680F59" w:rsidRPr="005B60EC" w:rsidRDefault="00680F59" w:rsidP="00680F59">
      <w:pPr>
        <w:tabs>
          <w:tab w:val="left" w:pos="1134"/>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2.7. Товариство вправі створювати філії, представництва та інші відокремлені підрозділи, як на території України, так і за її межами з дотриманням законодавства України та законодавства країни, де створюються вказані підрозділи. Відокремлені підрозділи Товариства, які зареєстровані на території України, функціонують на підставі положення і діють від імені </w:t>
      </w:r>
      <w:r w:rsidRPr="005B60EC">
        <w:rPr>
          <w:rFonts w:ascii="Times New Roman" w:eastAsia="Calibri" w:hAnsi="Times New Roman" w:cs="Times New Roman"/>
          <w:lang w:val="uk-UA" w:eastAsia="uk-UA"/>
        </w:rPr>
        <w:lastRenderedPageBreak/>
        <w:t>Товариства. Керівники відокремлених підрозділів Товариства, які зареєстровані на території України, діють на підставі довіреності, що видається Товариством.</w:t>
      </w:r>
    </w:p>
    <w:p w14:paraId="09012648" w14:textId="77777777" w:rsidR="00680F59" w:rsidRPr="005B60EC" w:rsidRDefault="00680F59" w:rsidP="00680F59">
      <w:pPr>
        <w:tabs>
          <w:tab w:val="left" w:pos="1134"/>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2.8. Товариство користується правом на охорону комерційної таємниці та конфіденційної інформації про свою діяльність. Обсяг інформації, що складає комерційну таємницю та носить конфіденційний характер і не підлягає розголошенню, встановлюється Загальними зборами учасників (Учасника) відповідно до вимог законодавства України та даного Статуту.</w:t>
      </w:r>
    </w:p>
    <w:p w14:paraId="0C263EBF"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2.9. Товариство має право на недоторканість ділової репутації, таємницю кореспонденції,  інформацію та інші особисті немайнові права, які можуть йому належати.</w:t>
      </w:r>
    </w:p>
    <w:p w14:paraId="3241EDC5" w14:textId="0FDEB43D" w:rsidR="00680F59" w:rsidRPr="005B60EC" w:rsidRDefault="00680F59" w:rsidP="00680F59">
      <w:pPr>
        <w:tabs>
          <w:tab w:val="left" w:pos="414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2.10.  Держава не </w:t>
      </w:r>
      <w:r w:rsidR="00B70642" w:rsidRPr="005B60EC">
        <w:rPr>
          <w:rFonts w:ascii="Times New Roman" w:eastAsia="Calibri" w:hAnsi="Times New Roman" w:cs="Times New Roman"/>
          <w:lang w:val="uk-UA" w:eastAsia="uk-UA"/>
        </w:rPr>
        <w:t>відповідає</w:t>
      </w:r>
      <w:r w:rsidRPr="005B60EC">
        <w:rPr>
          <w:rFonts w:ascii="Times New Roman" w:eastAsia="Calibri" w:hAnsi="Times New Roman" w:cs="Times New Roman"/>
          <w:lang w:val="uk-UA" w:eastAsia="uk-UA"/>
        </w:rPr>
        <w:t xml:space="preserve"> по зобов'язаннях Товариства, а Товариство не  </w:t>
      </w:r>
      <w:proofErr w:type="spellStart"/>
      <w:r w:rsidRPr="005B60EC">
        <w:rPr>
          <w:rFonts w:ascii="Times New Roman" w:eastAsia="Calibri" w:hAnsi="Times New Roman" w:cs="Times New Roman"/>
          <w:lang w:val="uk-UA" w:eastAsia="uk-UA"/>
        </w:rPr>
        <w:t>вiдповiдає</w:t>
      </w:r>
      <w:proofErr w:type="spellEnd"/>
      <w:r w:rsidRPr="005B60EC">
        <w:rPr>
          <w:rFonts w:ascii="Times New Roman" w:eastAsia="Calibri" w:hAnsi="Times New Roman" w:cs="Times New Roman"/>
          <w:lang w:val="uk-UA" w:eastAsia="uk-UA"/>
        </w:rPr>
        <w:t xml:space="preserve"> за зобов'язаннями держави i свого Учасника.</w:t>
      </w:r>
    </w:p>
    <w:p w14:paraId="264B63E1" w14:textId="2AF77A81"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2.11.  Учасник Товариства </w:t>
      </w:r>
      <w:r w:rsidR="00B70642" w:rsidRPr="005B60EC">
        <w:rPr>
          <w:rFonts w:ascii="Times New Roman" w:eastAsia="Calibri" w:hAnsi="Times New Roman" w:cs="Times New Roman"/>
          <w:lang w:val="uk-UA" w:eastAsia="uk-UA"/>
        </w:rPr>
        <w:t>відповідає</w:t>
      </w:r>
      <w:r w:rsidRPr="005B60EC">
        <w:rPr>
          <w:rFonts w:ascii="Times New Roman" w:eastAsia="Calibri" w:hAnsi="Times New Roman" w:cs="Times New Roman"/>
          <w:lang w:val="uk-UA" w:eastAsia="uk-UA"/>
        </w:rPr>
        <w:t xml:space="preserve"> за своїми зобов’язаннями  в  межах свого внеску.</w:t>
      </w:r>
    </w:p>
    <w:p w14:paraId="354362E4" w14:textId="77777777" w:rsidR="00680F59" w:rsidRPr="005B60EC" w:rsidRDefault="00680F59" w:rsidP="00680F59">
      <w:pPr>
        <w:spacing w:after="0" w:line="240" w:lineRule="auto"/>
        <w:ind w:right="-1" w:firstLine="540"/>
        <w:jc w:val="both"/>
        <w:rPr>
          <w:rFonts w:ascii="Times New Roman" w:eastAsia="Calibri" w:hAnsi="Times New Roman" w:cs="Times New Roman"/>
          <w:b/>
          <w:u w:val="single"/>
          <w:lang w:val="uk-UA" w:eastAsia="uk-UA"/>
        </w:rPr>
      </w:pPr>
      <w:r w:rsidRPr="005B60EC">
        <w:rPr>
          <w:rFonts w:ascii="Times New Roman" w:eastAsia="Calibri" w:hAnsi="Times New Roman" w:cs="Times New Roman"/>
          <w:lang w:val="uk-UA" w:eastAsia="uk-UA"/>
        </w:rPr>
        <w:t xml:space="preserve">2.12. </w:t>
      </w:r>
      <w:r w:rsidRPr="005B60EC">
        <w:rPr>
          <w:rFonts w:ascii="Times New Roman" w:eastAsia="Calibri" w:hAnsi="Times New Roman" w:cs="Times New Roman"/>
          <w:b/>
          <w:u w:val="single"/>
          <w:lang w:val="uk-UA" w:eastAsia="uk-UA"/>
        </w:rPr>
        <w:t xml:space="preserve">Термін діяльності Товариства.  </w:t>
      </w:r>
    </w:p>
    <w:p w14:paraId="7535887C"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Товариство утворене на невизначений термін.</w:t>
      </w:r>
    </w:p>
    <w:p w14:paraId="21C1FE13" w14:textId="77777777" w:rsidR="00680F59" w:rsidRPr="005B60EC" w:rsidRDefault="00680F59" w:rsidP="00680F59">
      <w:pPr>
        <w:spacing w:after="0" w:line="240" w:lineRule="auto"/>
        <w:ind w:right="-1" w:firstLine="540"/>
        <w:rPr>
          <w:rFonts w:ascii="Times New Roman" w:eastAsia="Calibri" w:hAnsi="Times New Roman" w:cs="Times New Roman"/>
          <w:b/>
          <w:lang w:val="uk-UA" w:eastAsia="uk-UA"/>
        </w:rPr>
      </w:pPr>
      <w:r w:rsidRPr="005B60EC">
        <w:rPr>
          <w:rFonts w:ascii="Times New Roman" w:eastAsia="Calibri" w:hAnsi="Times New Roman" w:cs="Times New Roman"/>
          <w:lang w:val="uk-UA" w:eastAsia="uk-UA"/>
        </w:rPr>
        <w:t xml:space="preserve">2.13. </w:t>
      </w:r>
      <w:r w:rsidRPr="005B60EC">
        <w:rPr>
          <w:rFonts w:ascii="Times New Roman" w:eastAsia="Calibri" w:hAnsi="Times New Roman" w:cs="Times New Roman"/>
          <w:b/>
          <w:u w:val="single"/>
          <w:lang w:val="uk-UA" w:eastAsia="uk-UA"/>
        </w:rPr>
        <w:t>Діловодство Товариства.</w:t>
      </w:r>
    </w:p>
    <w:p w14:paraId="2A3CF0A7" w14:textId="0DAF1733"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Поточне діловодство та інша документація Товариства ведеться на українській мові. У разі необхідності, що зумовлена виробничо-господарськими зв</w:t>
      </w:r>
      <w:r w:rsidR="00BC7C5A"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язками Товариства, документація також ведеться мовою країни-партнера або іншою мовою, прийнятною для партнера.</w:t>
      </w:r>
    </w:p>
    <w:p w14:paraId="7EE8F0A9" w14:textId="77777777" w:rsidR="00680F59" w:rsidRPr="005B60EC" w:rsidRDefault="00680F59" w:rsidP="00680F59">
      <w:pPr>
        <w:shd w:val="clear" w:color="auto" w:fill="FFFFFF"/>
        <w:tabs>
          <w:tab w:val="left" w:pos="4151"/>
          <w:tab w:val="left" w:pos="4320"/>
          <w:tab w:val="left" w:pos="5760"/>
        </w:tabs>
        <w:spacing w:after="0" w:line="240" w:lineRule="auto"/>
        <w:ind w:left="1620" w:right="-285"/>
        <w:contextualSpacing/>
        <w:rPr>
          <w:rFonts w:ascii="Times New Roman" w:eastAsia="Calibri" w:hAnsi="Times New Roman" w:cs="Times New Roman"/>
          <w:b/>
          <w:bCs/>
          <w:i/>
          <w:sz w:val="24"/>
          <w:szCs w:val="20"/>
          <w:u w:val="single"/>
          <w:lang w:val="uk-UA" w:eastAsia="uk-UA"/>
        </w:rPr>
      </w:pPr>
    </w:p>
    <w:p w14:paraId="34BA19DF" w14:textId="77777777" w:rsidR="00B82047" w:rsidRPr="005B60EC" w:rsidRDefault="00B82047" w:rsidP="00B82047">
      <w:pPr>
        <w:tabs>
          <w:tab w:val="left" w:pos="540"/>
        </w:tabs>
        <w:spacing w:after="0" w:line="240" w:lineRule="auto"/>
        <w:ind w:right="-285" w:firstLine="540"/>
        <w:jc w:val="center"/>
        <w:rPr>
          <w:rFonts w:ascii="Times New Roman" w:eastAsia="Calibri" w:hAnsi="Times New Roman" w:cs="Times New Roman"/>
          <w:b/>
          <w:bCs/>
          <w:i/>
          <w:iCs/>
          <w:u w:val="single"/>
          <w:lang w:val="uk-UA" w:eastAsia="uk-UA"/>
        </w:rPr>
      </w:pPr>
      <w:r w:rsidRPr="005B60EC">
        <w:rPr>
          <w:rFonts w:ascii="Times New Roman" w:eastAsia="Calibri" w:hAnsi="Times New Roman" w:cs="Times New Roman"/>
          <w:b/>
          <w:bCs/>
          <w:i/>
          <w:iCs/>
          <w:u w:val="single"/>
          <w:lang w:val="uk-UA" w:eastAsia="uk-UA"/>
        </w:rPr>
        <w:t>3. ПРЕДМЕТ I МЕТА ДIЯЛЬНОСТI ТОВАРИСТВА.</w:t>
      </w:r>
    </w:p>
    <w:p w14:paraId="627F4B8A" w14:textId="77777777" w:rsidR="00B82047" w:rsidRPr="005B60EC" w:rsidRDefault="00B82047" w:rsidP="00B82047">
      <w:pPr>
        <w:spacing w:after="0" w:line="240" w:lineRule="auto"/>
        <w:ind w:right="-1" w:firstLine="540"/>
        <w:jc w:val="both"/>
        <w:rPr>
          <w:rFonts w:ascii="Times New Roman" w:eastAsia="Calibri" w:hAnsi="Times New Roman" w:cs="Times New Roman"/>
          <w:b/>
          <w:lang w:val="uk-UA" w:eastAsia="uk-UA"/>
        </w:rPr>
      </w:pPr>
      <w:r w:rsidRPr="005B60EC">
        <w:rPr>
          <w:rFonts w:ascii="Times New Roman" w:eastAsia="Calibri" w:hAnsi="Times New Roman" w:cs="Times New Roman"/>
          <w:b/>
          <w:lang w:val="uk-UA" w:eastAsia="uk-UA"/>
        </w:rPr>
        <w:t>3.1. Товариство створене з метою:</w:t>
      </w:r>
    </w:p>
    <w:p w14:paraId="4881CA91" w14:textId="77777777" w:rsidR="00B82047" w:rsidRPr="005B60EC" w:rsidRDefault="00B82047" w:rsidP="00B82047">
      <w:pPr>
        <w:numPr>
          <w:ilvl w:val="0"/>
          <w:numId w:val="2"/>
        </w:numPr>
        <w:tabs>
          <w:tab w:val="left" w:pos="720"/>
          <w:tab w:val="num" w:pos="900"/>
        </w:tabs>
        <w:spacing w:after="0" w:line="240" w:lineRule="auto"/>
        <w:ind w:right="-1" w:hanging="513"/>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сприяння економічному розвитку регіону;  </w:t>
      </w:r>
    </w:p>
    <w:p w14:paraId="364509EC" w14:textId="77777777" w:rsidR="00B82047" w:rsidRPr="005B60EC" w:rsidRDefault="00B82047" w:rsidP="00B82047">
      <w:pPr>
        <w:numPr>
          <w:ilvl w:val="0"/>
          <w:numId w:val="2"/>
        </w:numPr>
        <w:tabs>
          <w:tab w:val="left" w:pos="720"/>
          <w:tab w:val="num" w:pos="900"/>
        </w:tabs>
        <w:spacing w:after="0" w:line="240" w:lineRule="auto"/>
        <w:ind w:right="-1" w:hanging="513"/>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насичення споживчого ринку </w:t>
      </w:r>
      <w:proofErr w:type="spellStart"/>
      <w:r w:rsidRPr="005B60EC">
        <w:rPr>
          <w:rFonts w:ascii="Times New Roman" w:eastAsia="Calibri" w:hAnsi="Times New Roman" w:cs="Times New Roman"/>
          <w:lang w:val="uk-UA" w:eastAsia="uk-UA"/>
        </w:rPr>
        <w:t>високоякiсними</w:t>
      </w:r>
      <w:proofErr w:type="spellEnd"/>
      <w:r w:rsidRPr="005B60EC">
        <w:rPr>
          <w:rFonts w:ascii="Times New Roman" w:eastAsia="Calibri" w:hAnsi="Times New Roman" w:cs="Times New Roman"/>
          <w:lang w:val="uk-UA" w:eastAsia="uk-UA"/>
        </w:rPr>
        <w:t xml:space="preserve"> товарами та послугами;</w:t>
      </w:r>
    </w:p>
    <w:p w14:paraId="119A7622" w14:textId="77777777" w:rsidR="00B82047" w:rsidRPr="005B60EC" w:rsidRDefault="00B82047" w:rsidP="00B82047">
      <w:pPr>
        <w:numPr>
          <w:ilvl w:val="0"/>
          <w:numId w:val="2"/>
        </w:numPr>
        <w:tabs>
          <w:tab w:val="left" w:pos="720"/>
          <w:tab w:val="num" w:pos="900"/>
        </w:tabs>
        <w:spacing w:after="0" w:line="240" w:lineRule="auto"/>
        <w:ind w:right="-1" w:hanging="513"/>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створення нових робочих місць;</w:t>
      </w:r>
    </w:p>
    <w:p w14:paraId="6DB2B032" w14:textId="77777777" w:rsidR="00B82047" w:rsidRPr="005B60EC" w:rsidRDefault="00B82047" w:rsidP="00B82047">
      <w:pPr>
        <w:numPr>
          <w:ilvl w:val="0"/>
          <w:numId w:val="2"/>
        </w:numPr>
        <w:tabs>
          <w:tab w:val="left" w:pos="720"/>
          <w:tab w:val="num" w:pos="900"/>
        </w:tabs>
        <w:spacing w:after="0" w:line="240" w:lineRule="auto"/>
        <w:ind w:right="-1" w:hanging="513"/>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одержання </w:t>
      </w:r>
      <w:proofErr w:type="spellStart"/>
      <w:r w:rsidRPr="005B60EC">
        <w:rPr>
          <w:rFonts w:ascii="Times New Roman" w:eastAsia="Calibri" w:hAnsi="Times New Roman" w:cs="Times New Roman"/>
          <w:lang w:val="uk-UA" w:eastAsia="uk-UA"/>
        </w:rPr>
        <w:t>прибуткiв</w:t>
      </w:r>
      <w:proofErr w:type="spellEnd"/>
      <w:r w:rsidRPr="005B60EC">
        <w:rPr>
          <w:rFonts w:ascii="Times New Roman" w:eastAsia="Calibri" w:hAnsi="Times New Roman" w:cs="Times New Roman"/>
          <w:lang w:val="uk-UA" w:eastAsia="uk-UA"/>
        </w:rPr>
        <w:t xml:space="preserve"> та задоволення  </w:t>
      </w:r>
      <w:proofErr w:type="spellStart"/>
      <w:r w:rsidRPr="005B60EC">
        <w:rPr>
          <w:rFonts w:ascii="Times New Roman" w:eastAsia="Calibri" w:hAnsi="Times New Roman" w:cs="Times New Roman"/>
          <w:lang w:val="uk-UA" w:eastAsia="uk-UA"/>
        </w:rPr>
        <w:t>економiчних</w:t>
      </w:r>
      <w:proofErr w:type="spellEnd"/>
      <w:r w:rsidRPr="005B60EC">
        <w:rPr>
          <w:rFonts w:ascii="Times New Roman" w:eastAsia="Calibri" w:hAnsi="Times New Roman" w:cs="Times New Roman"/>
          <w:lang w:val="uk-UA" w:eastAsia="uk-UA"/>
        </w:rPr>
        <w:t xml:space="preserve"> i </w:t>
      </w:r>
      <w:proofErr w:type="spellStart"/>
      <w:r w:rsidRPr="005B60EC">
        <w:rPr>
          <w:rFonts w:ascii="Times New Roman" w:eastAsia="Calibri" w:hAnsi="Times New Roman" w:cs="Times New Roman"/>
          <w:lang w:val="uk-UA" w:eastAsia="uk-UA"/>
        </w:rPr>
        <w:t>соцiальних</w:t>
      </w:r>
      <w:proofErr w:type="spellEnd"/>
      <w:r w:rsidRPr="005B60EC">
        <w:rPr>
          <w:rFonts w:ascii="Times New Roman" w:eastAsia="Calibri" w:hAnsi="Times New Roman" w:cs="Times New Roman"/>
          <w:lang w:val="uk-UA" w:eastAsia="uk-UA"/>
        </w:rPr>
        <w:t xml:space="preserve"> </w:t>
      </w:r>
      <w:proofErr w:type="spellStart"/>
      <w:r w:rsidRPr="005B60EC">
        <w:rPr>
          <w:rFonts w:ascii="Times New Roman" w:eastAsia="Calibri" w:hAnsi="Times New Roman" w:cs="Times New Roman"/>
          <w:lang w:val="uk-UA" w:eastAsia="uk-UA"/>
        </w:rPr>
        <w:t>iнтересiв</w:t>
      </w:r>
      <w:proofErr w:type="spellEnd"/>
      <w:r w:rsidRPr="005B60EC">
        <w:rPr>
          <w:rFonts w:ascii="Times New Roman" w:eastAsia="Calibri" w:hAnsi="Times New Roman" w:cs="Times New Roman"/>
          <w:lang w:val="uk-UA" w:eastAsia="uk-UA"/>
        </w:rPr>
        <w:t xml:space="preserve"> учасника та трудового колективу Товариства.</w:t>
      </w:r>
    </w:p>
    <w:p w14:paraId="7B1E50B1" w14:textId="77777777" w:rsidR="00B82047" w:rsidRPr="005B60EC" w:rsidRDefault="00B82047" w:rsidP="00B82047">
      <w:pPr>
        <w:spacing w:after="0" w:line="240" w:lineRule="auto"/>
        <w:ind w:right="-1" w:firstLine="540"/>
        <w:jc w:val="both"/>
        <w:rPr>
          <w:rFonts w:ascii="Times New Roman" w:eastAsia="Calibri" w:hAnsi="Times New Roman" w:cs="Times New Roman"/>
          <w:b/>
          <w:lang w:val="uk-UA" w:eastAsia="uk-UA"/>
        </w:rPr>
      </w:pPr>
      <w:r w:rsidRPr="005B60EC">
        <w:rPr>
          <w:rFonts w:ascii="Times New Roman" w:eastAsia="Calibri" w:hAnsi="Times New Roman" w:cs="Times New Roman"/>
          <w:b/>
          <w:lang w:val="uk-UA" w:eastAsia="uk-UA"/>
        </w:rPr>
        <w:t xml:space="preserve">3.2. Предметом  </w:t>
      </w:r>
      <w:proofErr w:type="spellStart"/>
      <w:r w:rsidRPr="005B60EC">
        <w:rPr>
          <w:rFonts w:ascii="Times New Roman" w:eastAsia="Calibri" w:hAnsi="Times New Roman" w:cs="Times New Roman"/>
          <w:b/>
          <w:lang w:val="uk-UA" w:eastAsia="uk-UA"/>
        </w:rPr>
        <w:t>дiяльностi</w:t>
      </w:r>
      <w:proofErr w:type="spellEnd"/>
      <w:r w:rsidRPr="005B60EC">
        <w:rPr>
          <w:rFonts w:ascii="Times New Roman" w:eastAsia="Calibri" w:hAnsi="Times New Roman" w:cs="Times New Roman"/>
          <w:b/>
          <w:lang w:val="uk-UA" w:eastAsia="uk-UA"/>
        </w:rPr>
        <w:t xml:space="preserve"> Товариства є:</w:t>
      </w:r>
    </w:p>
    <w:p w14:paraId="550A911B" w14:textId="77777777" w:rsidR="00B82047" w:rsidRPr="005B60EC" w:rsidRDefault="00B82047" w:rsidP="00B82047">
      <w:pPr>
        <w:numPr>
          <w:ilvl w:val="2"/>
          <w:numId w:val="5"/>
        </w:numPr>
        <w:tabs>
          <w:tab w:val="num" w:pos="0"/>
          <w:tab w:val="left" w:pos="885"/>
          <w:tab w:val="left" w:pos="1134"/>
        </w:tabs>
        <w:spacing w:after="0" w:line="240" w:lineRule="auto"/>
        <w:ind w:hanging="153"/>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Організація будівництва будівель.</w:t>
      </w:r>
    </w:p>
    <w:p w14:paraId="116DADED" w14:textId="77777777" w:rsidR="00B82047" w:rsidRPr="005B60EC" w:rsidRDefault="00B82047" w:rsidP="00B82047">
      <w:pPr>
        <w:numPr>
          <w:ilvl w:val="2"/>
          <w:numId w:val="5"/>
        </w:numPr>
        <w:tabs>
          <w:tab w:val="num" w:pos="0"/>
          <w:tab w:val="left" w:pos="885"/>
          <w:tab w:val="left" w:pos="1134"/>
        </w:tabs>
        <w:spacing w:after="0" w:line="240" w:lineRule="auto"/>
        <w:ind w:hanging="153"/>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Купівля та продаж власного нерухомого майна. </w:t>
      </w:r>
    </w:p>
    <w:p w14:paraId="37B60CE7" w14:textId="77777777" w:rsidR="00B82047" w:rsidRPr="005B60EC" w:rsidRDefault="00B82047" w:rsidP="00B82047">
      <w:pPr>
        <w:numPr>
          <w:ilvl w:val="2"/>
          <w:numId w:val="5"/>
        </w:numPr>
        <w:tabs>
          <w:tab w:val="num" w:pos="0"/>
          <w:tab w:val="left" w:pos="885"/>
          <w:tab w:val="left" w:pos="1134"/>
        </w:tabs>
        <w:spacing w:after="0" w:line="240" w:lineRule="auto"/>
        <w:ind w:hanging="153"/>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Надання в оренду й експлуатацію власного чи орендованого нерухомого майна. </w:t>
      </w:r>
    </w:p>
    <w:p w14:paraId="5E19CF69" w14:textId="77777777" w:rsidR="00B82047" w:rsidRPr="005B60EC" w:rsidRDefault="00B82047" w:rsidP="00B82047">
      <w:pPr>
        <w:numPr>
          <w:ilvl w:val="2"/>
          <w:numId w:val="5"/>
        </w:numPr>
        <w:tabs>
          <w:tab w:val="num" w:pos="0"/>
          <w:tab w:val="left" w:pos="885"/>
          <w:tab w:val="num" w:pos="1134"/>
        </w:tabs>
        <w:spacing w:after="0" w:line="240" w:lineRule="auto"/>
        <w:ind w:hanging="153"/>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Діяльність у сфері архітектури, проектні роботи:</w:t>
      </w:r>
    </w:p>
    <w:p w14:paraId="1F36D2A7"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 xml:space="preserve">розроблення містобудівної документації, в </w:t>
      </w:r>
      <w:proofErr w:type="spellStart"/>
      <w:r w:rsidRPr="005B60EC">
        <w:rPr>
          <w:rFonts w:ascii="Times New Roman" w:eastAsia="Calibri" w:hAnsi="Times New Roman" w:cs="Times New Roman"/>
          <w:szCs w:val="20"/>
          <w:lang w:val="uk-UA" w:eastAsia="uk-UA"/>
        </w:rPr>
        <w:t>т.ч</w:t>
      </w:r>
      <w:proofErr w:type="spellEnd"/>
      <w:r w:rsidRPr="005B60EC">
        <w:rPr>
          <w:rFonts w:ascii="Times New Roman" w:eastAsia="Calibri" w:hAnsi="Times New Roman" w:cs="Times New Roman"/>
          <w:szCs w:val="20"/>
          <w:lang w:val="uk-UA" w:eastAsia="uk-UA"/>
        </w:rPr>
        <w:t>.;</w:t>
      </w:r>
    </w:p>
    <w:p w14:paraId="153C0C8A"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будівельне проектування та конструювання;</w:t>
      </w:r>
    </w:p>
    <w:p w14:paraId="3BB9C2A1"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проектування інженерних мереж і систем;</w:t>
      </w:r>
    </w:p>
    <w:p w14:paraId="606C72AD"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розроблення спеціальних розділів проектів;</w:t>
      </w:r>
    </w:p>
    <w:p w14:paraId="3B784F09"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технологічне проектування;</w:t>
      </w:r>
    </w:p>
    <w:p w14:paraId="117CCD3C"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експертиза проектної документації;</w:t>
      </w:r>
    </w:p>
    <w:p w14:paraId="7BDA3CC7"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архітектурне проектування та п</w:t>
      </w:r>
      <w:r w:rsidRPr="005B60EC">
        <w:rPr>
          <w:rFonts w:ascii="Times New Roman" w:eastAsia="Calibri" w:hAnsi="Times New Roman" w:cs="Times New Roman"/>
          <w:iCs/>
          <w:szCs w:val="20"/>
          <w:lang w:val="uk-UA" w:eastAsia="uk-UA"/>
        </w:rPr>
        <w:t xml:space="preserve">роектування об'єктів архітектури, в </w:t>
      </w:r>
      <w:proofErr w:type="spellStart"/>
      <w:r w:rsidRPr="005B60EC">
        <w:rPr>
          <w:rFonts w:ascii="Times New Roman" w:eastAsia="Calibri" w:hAnsi="Times New Roman" w:cs="Times New Roman"/>
          <w:iCs/>
          <w:szCs w:val="20"/>
          <w:lang w:val="uk-UA" w:eastAsia="uk-UA"/>
        </w:rPr>
        <w:t>т.ч</w:t>
      </w:r>
      <w:proofErr w:type="spellEnd"/>
      <w:r w:rsidRPr="005B60EC">
        <w:rPr>
          <w:rFonts w:ascii="Times New Roman" w:eastAsia="Calibri" w:hAnsi="Times New Roman" w:cs="Times New Roman"/>
          <w:iCs/>
          <w:szCs w:val="20"/>
          <w:lang w:val="uk-UA" w:eastAsia="uk-UA"/>
        </w:rPr>
        <w:t>.:</w:t>
      </w:r>
      <w:r w:rsidRPr="005B60EC">
        <w:rPr>
          <w:rFonts w:ascii="Times New Roman" w:eastAsia="Calibri" w:hAnsi="Times New Roman" w:cs="Times New Roman"/>
          <w:szCs w:val="20"/>
          <w:lang w:val="uk-UA" w:eastAsia="uk-UA"/>
        </w:rPr>
        <w:t> </w:t>
      </w:r>
    </w:p>
    <w:p w14:paraId="7E5A9128"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житлових будівель та готелів</w:t>
      </w:r>
      <w:r w:rsidRPr="005B60EC">
        <w:rPr>
          <w:rFonts w:ascii="Times New Roman" w:eastAsia="Calibri" w:hAnsi="Times New Roman" w:cs="Times New Roman"/>
          <w:szCs w:val="20"/>
          <w:lang w:val="uk-UA" w:eastAsia="uk-UA"/>
        </w:rPr>
        <w:t>; </w:t>
      </w:r>
    </w:p>
    <w:p w14:paraId="737F96E7"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громадських будівель та споруд</w:t>
      </w:r>
      <w:r w:rsidRPr="005B60EC">
        <w:rPr>
          <w:rFonts w:ascii="Times New Roman" w:eastAsia="Calibri" w:hAnsi="Times New Roman" w:cs="Times New Roman"/>
          <w:szCs w:val="20"/>
          <w:lang w:val="uk-UA" w:eastAsia="uk-UA"/>
        </w:rPr>
        <w:t>;</w:t>
      </w:r>
    </w:p>
    <w:p w14:paraId="00CD0100"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будівель та споруд промислових підприємств</w:t>
      </w:r>
      <w:r w:rsidRPr="005B60EC">
        <w:rPr>
          <w:rFonts w:ascii="Times New Roman" w:eastAsia="Calibri" w:hAnsi="Times New Roman" w:cs="Times New Roman"/>
          <w:szCs w:val="20"/>
          <w:lang w:val="uk-UA" w:eastAsia="uk-UA"/>
        </w:rPr>
        <w:t>; </w:t>
      </w:r>
    </w:p>
    <w:p w14:paraId="53AC11D3"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інженерних споруд</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0B34A7AB"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будівель та споруд сільськогосподарського призначення, лісництва та рибного господарства</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p>
    <w:p w14:paraId="7E110C28"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гірничих споруд</w:t>
      </w:r>
      <w:r w:rsidRPr="005B60EC">
        <w:rPr>
          <w:rFonts w:ascii="Times New Roman" w:eastAsia="Calibri" w:hAnsi="Times New Roman" w:cs="Times New Roman"/>
          <w:szCs w:val="20"/>
          <w:lang w:val="uk-UA" w:eastAsia="uk-UA"/>
        </w:rPr>
        <w:t>; </w:t>
      </w:r>
    </w:p>
    <w:p w14:paraId="6F0C4DD8" w14:textId="77777777" w:rsidR="00B82047" w:rsidRPr="005B60EC" w:rsidRDefault="00B82047" w:rsidP="00B82047">
      <w:pPr>
        <w:numPr>
          <w:ilvl w:val="0"/>
          <w:numId w:val="6"/>
        </w:numPr>
        <w:tabs>
          <w:tab w:val="left" w:pos="709"/>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енергетичних споруд та комплексів</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4613464A" w14:textId="77777777" w:rsidR="00B82047" w:rsidRPr="005B60EC" w:rsidRDefault="00B82047" w:rsidP="00B82047">
      <w:pPr>
        <w:numPr>
          <w:ilvl w:val="0"/>
          <w:numId w:val="6"/>
        </w:numPr>
        <w:tabs>
          <w:tab w:val="left" w:pos="709"/>
          <w:tab w:val="left" w:pos="851"/>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гідротехнічних споруд та комплексів</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6C7C513B" w14:textId="77777777" w:rsidR="00B82047" w:rsidRPr="005B60EC" w:rsidRDefault="00B82047" w:rsidP="00B82047">
      <w:pPr>
        <w:numPr>
          <w:ilvl w:val="0"/>
          <w:numId w:val="6"/>
        </w:numPr>
        <w:tabs>
          <w:tab w:val="left" w:pos="709"/>
          <w:tab w:val="left" w:pos="851"/>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спеціальних будівель і споруд військового, оборонного призначення, правоохоронних органів та цивільної оборони</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p>
    <w:p w14:paraId="78454828" w14:textId="77777777" w:rsidR="00B82047" w:rsidRPr="005B60EC" w:rsidRDefault="00B82047" w:rsidP="00B82047">
      <w:pPr>
        <w:numPr>
          <w:ilvl w:val="0"/>
          <w:numId w:val="6"/>
        </w:numPr>
        <w:tabs>
          <w:tab w:val="left" w:pos="709"/>
          <w:tab w:val="left" w:pos="851"/>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об'єктів експериментального будівництва</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14EE0CF6" w14:textId="77777777" w:rsidR="00B82047" w:rsidRPr="005B60EC" w:rsidRDefault="00B82047" w:rsidP="00B82047">
      <w:pPr>
        <w:numPr>
          <w:ilvl w:val="0"/>
          <w:numId w:val="6"/>
        </w:numPr>
        <w:tabs>
          <w:tab w:val="left" w:pos="709"/>
          <w:tab w:val="left" w:pos="851"/>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транспортних мереж, споруд та комплексів</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p>
    <w:p w14:paraId="0B73F889" w14:textId="77777777" w:rsidR="00B82047" w:rsidRPr="005B60EC" w:rsidRDefault="00B82047" w:rsidP="00B82047">
      <w:pPr>
        <w:numPr>
          <w:ilvl w:val="0"/>
          <w:numId w:val="6"/>
        </w:numPr>
        <w:tabs>
          <w:tab w:val="left" w:pos="709"/>
          <w:tab w:val="left" w:pos="851"/>
        </w:tabs>
        <w:spacing w:after="0" w:line="240" w:lineRule="auto"/>
        <w:ind w:hanging="153"/>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залізничних колій</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7B1257F6"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доріг автомобільних</w:t>
      </w:r>
      <w:r w:rsidRPr="005B60EC">
        <w:rPr>
          <w:rFonts w:ascii="Times New Roman" w:eastAsia="Calibri" w:hAnsi="Times New Roman" w:cs="Times New Roman"/>
          <w:szCs w:val="20"/>
          <w:lang w:val="uk-UA" w:eastAsia="uk-UA"/>
        </w:rPr>
        <w:t>;</w:t>
      </w:r>
    </w:p>
    <w:p w14:paraId="09C5816A"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мостів, шляхопроводів, переходів</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79027B86"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 xml:space="preserve">аеродромів та </w:t>
      </w:r>
      <w:proofErr w:type="spellStart"/>
      <w:r w:rsidRPr="005B60EC">
        <w:rPr>
          <w:rFonts w:ascii="Times New Roman" w:eastAsia="Calibri" w:hAnsi="Times New Roman" w:cs="Times New Roman"/>
          <w:iCs/>
          <w:szCs w:val="20"/>
          <w:lang w:val="uk-UA" w:eastAsia="uk-UA"/>
        </w:rPr>
        <w:t>вертодромів</w:t>
      </w:r>
      <w:proofErr w:type="spellEnd"/>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6F49B079"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lastRenderedPageBreak/>
        <w:t>тунелів та метрополітенів</w:t>
      </w:r>
      <w:r w:rsidRPr="005B60EC">
        <w:rPr>
          <w:rFonts w:ascii="Times New Roman" w:eastAsia="Calibri" w:hAnsi="Times New Roman" w:cs="Times New Roman"/>
          <w:szCs w:val="20"/>
          <w:lang w:val="uk-UA" w:eastAsia="uk-UA"/>
        </w:rPr>
        <w:t>; </w:t>
      </w:r>
    </w:p>
    <w:p w14:paraId="79040844"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місцевого транспорту</w:t>
      </w:r>
      <w:r w:rsidRPr="005B60EC">
        <w:rPr>
          <w:rFonts w:ascii="Times New Roman" w:eastAsia="Calibri" w:hAnsi="Times New Roman" w:cs="Times New Roman"/>
          <w:szCs w:val="20"/>
          <w:lang w:val="uk-UA" w:eastAsia="uk-UA"/>
        </w:rPr>
        <w:t>; </w:t>
      </w:r>
    </w:p>
    <w:p w14:paraId="2ABE11B7"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вертикального транспорту (ліфти, ескалатори, підйомники тощо)</w:t>
      </w:r>
      <w:r w:rsidRPr="005B60EC">
        <w:rPr>
          <w:rFonts w:ascii="Times New Roman" w:eastAsia="Calibri" w:hAnsi="Times New Roman" w:cs="Times New Roman"/>
          <w:szCs w:val="20"/>
          <w:lang w:val="uk-UA" w:eastAsia="uk-UA"/>
        </w:rPr>
        <w:t>; </w:t>
      </w:r>
    </w:p>
    <w:p w14:paraId="58BA5A71"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магістральних нафто-газопроводів, споруд та обладнання</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002C8D67" w14:textId="77777777" w:rsidR="00B82047" w:rsidRPr="005B60EC" w:rsidRDefault="00B82047" w:rsidP="00B82047">
      <w:pPr>
        <w:numPr>
          <w:ilvl w:val="0"/>
          <w:numId w:val="6"/>
        </w:numPr>
        <w:tabs>
          <w:tab w:val="left" w:pos="0"/>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реставрація, консервація, ремонтні роботи, реабілітація пам'яток культурної спадщини</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48394E8E"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конструювання несучих та огороджувальних конструкції</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598788E2"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проектування внутрішніх і зовнішніх інженерних мереж і систем</w:t>
      </w:r>
      <w:r w:rsidRPr="005B60EC">
        <w:rPr>
          <w:rFonts w:ascii="Times New Roman" w:eastAsia="Calibri" w:hAnsi="Times New Roman" w:cs="Times New Roman"/>
          <w:szCs w:val="20"/>
          <w:lang w:val="uk-UA" w:eastAsia="uk-UA"/>
        </w:rPr>
        <w:t>; </w:t>
      </w:r>
    </w:p>
    <w:p w14:paraId="3F9B3286"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водопроводу та каналізації</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3FEE1226"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опалення</w:t>
      </w:r>
      <w:r w:rsidRPr="005B60EC">
        <w:rPr>
          <w:rFonts w:ascii="Times New Roman" w:eastAsia="Calibri" w:hAnsi="Times New Roman" w:cs="Times New Roman"/>
          <w:szCs w:val="20"/>
          <w:lang w:val="uk-UA" w:eastAsia="uk-UA"/>
        </w:rPr>
        <w:t>; </w:t>
      </w:r>
    </w:p>
    <w:p w14:paraId="2B3B22FC"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вентиляції та кондиціювання повітря</w:t>
      </w:r>
      <w:r w:rsidRPr="005B60EC">
        <w:rPr>
          <w:rFonts w:ascii="Times New Roman" w:eastAsia="Calibri" w:hAnsi="Times New Roman" w:cs="Times New Roman"/>
          <w:szCs w:val="20"/>
          <w:lang w:val="uk-UA" w:eastAsia="uk-UA"/>
        </w:rPr>
        <w:t>; </w:t>
      </w:r>
    </w:p>
    <w:p w14:paraId="16B9D599"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 xml:space="preserve">газопостачання та </w:t>
      </w:r>
      <w:proofErr w:type="spellStart"/>
      <w:r w:rsidRPr="005B60EC">
        <w:rPr>
          <w:rFonts w:ascii="Times New Roman" w:eastAsia="Calibri" w:hAnsi="Times New Roman" w:cs="Times New Roman"/>
          <w:iCs/>
          <w:szCs w:val="20"/>
          <w:lang w:val="uk-UA" w:eastAsia="uk-UA"/>
        </w:rPr>
        <w:t>газоустаткування</w:t>
      </w:r>
      <w:proofErr w:type="spellEnd"/>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7243FCF6"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proofErr w:type="spellStart"/>
      <w:r w:rsidRPr="005B60EC">
        <w:rPr>
          <w:rFonts w:ascii="Times New Roman" w:eastAsia="Calibri" w:hAnsi="Times New Roman" w:cs="Times New Roman"/>
          <w:iCs/>
          <w:szCs w:val="20"/>
          <w:lang w:val="uk-UA" w:eastAsia="uk-UA"/>
        </w:rPr>
        <w:t>холодопостачання</w:t>
      </w:r>
      <w:proofErr w:type="spellEnd"/>
      <w:r w:rsidRPr="005B60EC">
        <w:rPr>
          <w:rFonts w:ascii="Times New Roman" w:eastAsia="Calibri" w:hAnsi="Times New Roman" w:cs="Times New Roman"/>
          <w:szCs w:val="20"/>
          <w:lang w:val="uk-UA" w:eastAsia="uk-UA"/>
        </w:rPr>
        <w:t>; </w:t>
      </w:r>
    </w:p>
    <w:p w14:paraId="354C53EB"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електропостачання, електрообладнання і електроосвітлення</w:t>
      </w:r>
      <w:r w:rsidRPr="005B60EC">
        <w:rPr>
          <w:rFonts w:ascii="Times New Roman" w:eastAsia="Calibri" w:hAnsi="Times New Roman" w:cs="Times New Roman"/>
          <w:szCs w:val="20"/>
          <w:lang w:val="uk-UA" w:eastAsia="uk-UA"/>
        </w:rPr>
        <w:t>; </w:t>
      </w:r>
    </w:p>
    <w:p w14:paraId="4C3C1D3C"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автоматизації і контрольно-вимірювальних приладів</w:t>
      </w:r>
      <w:r w:rsidRPr="005B60EC">
        <w:rPr>
          <w:rFonts w:ascii="Times New Roman" w:eastAsia="Calibri" w:hAnsi="Times New Roman" w:cs="Times New Roman"/>
          <w:szCs w:val="20"/>
          <w:lang w:val="uk-UA" w:eastAsia="uk-UA"/>
        </w:rPr>
        <w:t>; </w:t>
      </w:r>
    </w:p>
    <w:p w14:paraId="393A6FD9"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технологічних</w:t>
      </w:r>
      <w:r w:rsidRPr="005B60EC">
        <w:rPr>
          <w:rFonts w:ascii="Times New Roman" w:eastAsia="Calibri" w:hAnsi="Times New Roman" w:cs="Times New Roman"/>
          <w:szCs w:val="20"/>
          <w:lang w:val="uk-UA" w:eastAsia="uk-UA"/>
        </w:rPr>
        <w:t>; </w:t>
      </w:r>
    </w:p>
    <w:p w14:paraId="11E1A4A3"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водопостачання</w:t>
      </w:r>
      <w:r w:rsidRPr="005B60EC">
        <w:rPr>
          <w:rFonts w:ascii="Times New Roman" w:eastAsia="Calibri" w:hAnsi="Times New Roman" w:cs="Times New Roman"/>
          <w:szCs w:val="20"/>
          <w:lang w:val="uk-UA" w:eastAsia="uk-UA"/>
        </w:rPr>
        <w:t>; </w:t>
      </w:r>
    </w:p>
    <w:p w14:paraId="1875BBA9" w14:textId="77777777" w:rsidR="00B82047" w:rsidRPr="005B60EC" w:rsidRDefault="00B82047" w:rsidP="00B82047">
      <w:pPr>
        <w:numPr>
          <w:ilvl w:val="0"/>
          <w:numId w:val="6"/>
        </w:numPr>
        <w:tabs>
          <w:tab w:val="left" w:pos="709"/>
        </w:tabs>
        <w:spacing w:after="0" w:line="240" w:lineRule="auto"/>
        <w:ind w:hanging="11"/>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 xml:space="preserve">технологічне проектування. </w:t>
      </w:r>
    </w:p>
    <w:p w14:paraId="77AD0FF1" w14:textId="77777777" w:rsidR="00B82047" w:rsidRPr="005B60EC" w:rsidRDefault="00B82047" w:rsidP="00B82047">
      <w:pPr>
        <w:numPr>
          <w:ilvl w:val="2"/>
          <w:numId w:val="5"/>
        </w:numPr>
        <w:tabs>
          <w:tab w:val="left" w:pos="318"/>
          <w:tab w:val="left" w:pos="1027"/>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Б</w:t>
      </w:r>
      <w:r w:rsidRPr="005B60EC">
        <w:rPr>
          <w:rFonts w:ascii="Times New Roman" w:eastAsia="Times New Roman" w:hAnsi="Times New Roman" w:cs="Times New Roman"/>
          <w:iCs/>
          <w:szCs w:val="20"/>
          <w:lang w:val="uk-UA" w:eastAsia="uk-UA"/>
        </w:rPr>
        <w:t xml:space="preserve">удівельні та монтажні роботи, в </w:t>
      </w:r>
      <w:proofErr w:type="spellStart"/>
      <w:r w:rsidRPr="005B60EC">
        <w:rPr>
          <w:rFonts w:ascii="Times New Roman" w:eastAsia="Times New Roman" w:hAnsi="Times New Roman" w:cs="Times New Roman"/>
          <w:iCs/>
          <w:szCs w:val="20"/>
          <w:lang w:val="uk-UA" w:eastAsia="uk-UA"/>
        </w:rPr>
        <w:t>т.ч</w:t>
      </w:r>
      <w:proofErr w:type="spellEnd"/>
      <w:r w:rsidRPr="005B60EC">
        <w:rPr>
          <w:rFonts w:ascii="Times New Roman" w:eastAsia="Times New Roman" w:hAnsi="Times New Roman" w:cs="Times New Roman"/>
          <w:iCs/>
          <w:szCs w:val="20"/>
          <w:lang w:val="uk-UA" w:eastAsia="uk-UA"/>
        </w:rPr>
        <w:t xml:space="preserve">.: </w:t>
      </w:r>
      <w:r w:rsidRPr="005B60EC">
        <w:rPr>
          <w:rFonts w:ascii="Times New Roman" w:eastAsia="Times New Roman" w:hAnsi="Times New Roman" w:cs="Times New Roman"/>
          <w:szCs w:val="20"/>
          <w:lang w:val="uk-UA" w:eastAsia="uk-UA"/>
        </w:rPr>
        <w:t> </w:t>
      </w:r>
    </w:p>
    <w:p w14:paraId="454990AE"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розробка ґрунтів, улаштування ґрунтових споруд</w:t>
      </w:r>
      <w:r w:rsidRPr="005B60EC">
        <w:rPr>
          <w:rFonts w:ascii="Times New Roman" w:eastAsia="Calibri" w:hAnsi="Times New Roman" w:cs="Times New Roman"/>
          <w:szCs w:val="20"/>
          <w:lang w:val="uk-UA" w:eastAsia="uk-UA"/>
        </w:rPr>
        <w:t>;</w:t>
      </w:r>
    </w:p>
    <w:p w14:paraId="32402E11"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улаштування основ та фундаментів збірних та монолітних</w:t>
      </w:r>
      <w:r w:rsidRPr="005B60EC">
        <w:rPr>
          <w:rFonts w:ascii="Times New Roman" w:eastAsia="Calibri" w:hAnsi="Times New Roman" w:cs="Times New Roman"/>
          <w:szCs w:val="20"/>
          <w:lang w:val="uk-UA" w:eastAsia="uk-UA"/>
        </w:rPr>
        <w:t>; </w:t>
      </w:r>
    </w:p>
    <w:p w14:paraId="63340742"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улаштування фундаментів із застосуванням паль</w:t>
      </w:r>
      <w:r w:rsidRPr="005B60EC">
        <w:rPr>
          <w:rFonts w:ascii="Times New Roman" w:eastAsia="Calibri" w:hAnsi="Times New Roman" w:cs="Times New Roman"/>
          <w:szCs w:val="20"/>
          <w:lang w:val="uk-UA" w:eastAsia="uk-UA"/>
        </w:rPr>
        <w:t>; </w:t>
      </w:r>
    </w:p>
    <w:p w14:paraId="5E075AF2"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улаштування фундаментів, що виконуються спеціальними способами</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5B38EC4D"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зведення металевих конструкцій</w:t>
      </w:r>
      <w:r w:rsidRPr="005B60EC">
        <w:rPr>
          <w:rFonts w:ascii="Times New Roman" w:eastAsia="Calibri" w:hAnsi="Times New Roman" w:cs="Times New Roman"/>
          <w:szCs w:val="20"/>
          <w:lang w:val="uk-UA" w:eastAsia="uk-UA"/>
        </w:rPr>
        <w:t>; </w:t>
      </w:r>
    </w:p>
    <w:p w14:paraId="31CE1F83"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зведення збірних бетонних та залізобетонних конструкцій</w:t>
      </w:r>
      <w:r w:rsidRPr="005B60EC">
        <w:rPr>
          <w:rFonts w:ascii="Times New Roman" w:eastAsia="Calibri" w:hAnsi="Times New Roman" w:cs="Times New Roman"/>
          <w:szCs w:val="20"/>
          <w:lang w:val="uk-UA" w:eastAsia="uk-UA"/>
        </w:rPr>
        <w:t>; </w:t>
      </w:r>
    </w:p>
    <w:p w14:paraId="4B9BC0C0"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зведення монолітних бетонних, залізобетонних та армоцементних конструкцій</w:t>
      </w:r>
      <w:r w:rsidRPr="005B60EC">
        <w:rPr>
          <w:rFonts w:ascii="Times New Roman" w:eastAsia="Calibri" w:hAnsi="Times New Roman" w:cs="Times New Roman"/>
          <w:szCs w:val="20"/>
          <w:lang w:val="uk-UA" w:eastAsia="uk-UA"/>
        </w:rPr>
        <w:t>; </w:t>
      </w:r>
    </w:p>
    <w:p w14:paraId="313E6FA0"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зведення кам'яних та армокам'яних конструкцій</w:t>
      </w:r>
      <w:r w:rsidRPr="005B60EC">
        <w:rPr>
          <w:rFonts w:ascii="Times New Roman" w:eastAsia="Calibri" w:hAnsi="Times New Roman" w:cs="Times New Roman"/>
          <w:szCs w:val="20"/>
          <w:lang w:val="uk-UA" w:eastAsia="uk-UA"/>
        </w:rPr>
        <w:t>; </w:t>
      </w:r>
    </w:p>
    <w:p w14:paraId="434D19DA"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зведення дерев'яних конструкцій</w:t>
      </w:r>
      <w:r w:rsidRPr="005B60EC">
        <w:rPr>
          <w:rFonts w:ascii="Times New Roman" w:eastAsia="Calibri" w:hAnsi="Times New Roman" w:cs="Times New Roman"/>
          <w:szCs w:val="20"/>
          <w:lang w:val="uk-UA" w:eastAsia="uk-UA"/>
        </w:rPr>
        <w:t>; </w:t>
      </w:r>
    </w:p>
    <w:p w14:paraId="7FE59A08"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монтаж інженерних споруд</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26531CF1"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монтаж магістральних нафто-газопроводів, споруд та обладнання</w:t>
      </w:r>
      <w:r w:rsidRPr="005B60EC">
        <w:rPr>
          <w:rFonts w:ascii="Times New Roman" w:eastAsia="Calibri" w:hAnsi="Times New Roman" w:cs="Times New Roman"/>
          <w:szCs w:val="20"/>
          <w:lang w:val="uk-UA" w:eastAsia="uk-UA"/>
        </w:rPr>
        <w:t>; </w:t>
      </w:r>
    </w:p>
    <w:p w14:paraId="5D8A2317"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будівництво гідротехнічних споруд та комплексів</w:t>
      </w:r>
      <w:r w:rsidRPr="005B60EC">
        <w:rPr>
          <w:rFonts w:ascii="Times New Roman" w:eastAsia="Calibri" w:hAnsi="Times New Roman" w:cs="Times New Roman"/>
          <w:szCs w:val="20"/>
          <w:lang w:val="uk-UA" w:eastAsia="uk-UA"/>
        </w:rPr>
        <w:t>;</w:t>
      </w:r>
    </w:p>
    <w:p w14:paraId="17710585"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 xml:space="preserve">виконання </w:t>
      </w:r>
      <w:proofErr w:type="spellStart"/>
      <w:r w:rsidRPr="005B60EC">
        <w:rPr>
          <w:rFonts w:ascii="Times New Roman" w:eastAsia="Calibri" w:hAnsi="Times New Roman" w:cs="Times New Roman"/>
          <w:iCs/>
          <w:szCs w:val="20"/>
          <w:lang w:val="uk-UA" w:eastAsia="uk-UA"/>
        </w:rPr>
        <w:t>підводно</w:t>
      </w:r>
      <w:proofErr w:type="spellEnd"/>
      <w:r w:rsidRPr="005B60EC">
        <w:rPr>
          <w:rFonts w:ascii="Times New Roman" w:eastAsia="Calibri" w:hAnsi="Times New Roman" w:cs="Times New Roman"/>
          <w:iCs/>
          <w:szCs w:val="20"/>
          <w:lang w:val="uk-UA" w:eastAsia="uk-UA"/>
        </w:rPr>
        <w:t>-технічних робіт</w:t>
      </w:r>
      <w:r w:rsidRPr="005B60EC">
        <w:rPr>
          <w:rFonts w:ascii="Times New Roman" w:eastAsia="Calibri" w:hAnsi="Times New Roman" w:cs="Times New Roman"/>
          <w:szCs w:val="20"/>
          <w:lang w:val="uk-UA" w:eastAsia="uk-UA"/>
        </w:rPr>
        <w:t>; </w:t>
      </w:r>
    </w:p>
    <w:p w14:paraId="65ED82D3"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розробка гірничих споруд та комплексів</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63C0CBBE"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монтаж технологічного устаткування</w:t>
      </w:r>
      <w:r w:rsidRPr="005B60EC">
        <w:rPr>
          <w:rFonts w:ascii="Times New Roman" w:eastAsia="Calibri" w:hAnsi="Times New Roman" w:cs="Times New Roman"/>
          <w:szCs w:val="20"/>
          <w:lang w:val="uk-UA" w:eastAsia="uk-UA"/>
        </w:rPr>
        <w:t>;</w:t>
      </w:r>
      <w:r w:rsidRPr="005B60EC">
        <w:rPr>
          <w:rFonts w:ascii="Times New Roman" w:eastAsia="Calibri" w:hAnsi="Times New Roman" w:cs="Times New Roman"/>
          <w:iCs/>
          <w:szCs w:val="20"/>
          <w:lang w:val="uk-UA" w:eastAsia="uk-UA"/>
        </w:rPr>
        <w:t xml:space="preserve"> </w:t>
      </w:r>
      <w:r w:rsidRPr="005B60EC">
        <w:rPr>
          <w:rFonts w:ascii="Times New Roman" w:eastAsia="Calibri" w:hAnsi="Times New Roman" w:cs="Times New Roman"/>
          <w:szCs w:val="20"/>
          <w:lang w:val="uk-UA" w:eastAsia="uk-UA"/>
        </w:rPr>
        <w:t> </w:t>
      </w:r>
    </w:p>
    <w:p w14:paraId="765511DC" w14:textId="77777777" w:rsidR="00B82047" w:rsidRPr="005B60EC" w:rsidRDefault="00B82047" w:rsidP="00B82047">
      <w:pPr>
        <w:numPr>
          <w:ilvl w:val="0"/>
          <w:numId w:val="9"/>
        </w:numPr>
        <w:tabs>
          <w:tab w:val="left" w:pos="709"/>
        </w:tabs>
        <w:spacing w:after="0" w:line="240" w:lineRule="auto"/>
        <w:ind w:hanging="720"/>
        <w:jc w:val="both"/>
        <w:rPr>
          <w:rFonts w:ascii="Times New Roman" w:eastAsia="Calibri" w:hAnsi="Times New Roman" w:cs="Times New Roman"/>
          <w:szCs w:val="20"/>
          <w:lang w:val="uk-UA" w:eastAsia="uk-UA"/>
        </w:rPr>
      </w:pPr>
      <w:r w:rsidRPr="005B60EC">
        <w:rPr>
          <w:rFonts w:ascii="Times New Roman" w:eastAsia="Calibri" w:hAnsi="Times New Roman" w:cs="Times New Roman"/>
          <w:iCs/>
          <w:szCs w:val="20"/>
          <w:lang w:val="uk-UA" w:eastAsia="uk-UA"/>
        </w:rPr>
        <w:t>виконання пусконалагоджувальних робіт.</w:t>
      </w:r>
    </w:p>
    <w:p w14:paraId="389B1CF5" w14:textId="77777777" w:rsidR="00B82047" w:rsidRPr="005B60EC" w:rsidRDefault="00B82047" w:rsidP="00B82047">
      <w:pPr>
        <w:numPr>
          <w:ilvl w:val="2"/>
          <w:numId w:val="5"/>
        </w:numPr>
        <w:tabs>
          <w:tab w:val="left" w:pos="885"/>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  Інші будівельно-монтажні роботи.</w:t>
      </w:r>
    </w:p>
    <w:p w14:paraId="31B2BC8B" w14:textId="77777777" w:rsidR="00B82047" w:rsidRPr="005B60EC" w:rsidRDefault="00B82047" w:rsidP="00B82047">
      <w:pPr>
        <w:numPr>
          <w:ilvl w:val="2"/>
          <w:numId w:val="5"/>
        </w:numPr>
        <w:tabs>
          <w:tab w:val="left" w:pos="885"/>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  Будівництво житлових і нежитлових будівель.</w:t>
      </w:r>
    </w:p>
    <w:p w14:paraId="30F7FCA9" w14:textId="77777777" w:rsidR="00B82047" w:rsidRPr="005B60EC" w:rsidRDefault="00B82047" w:rsidP="00B82047">
      <w:pPr>
        <w:numPr>
          <w:ilvl w:val="2"/>
          <w:numId w:val="5"/>
        </w:numPr>
        <w:tabs>
          <w:tab w:val="left" w:pos="885"/>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  Будівництво доріг і автострад.</w:t>
      </w:r>
    </w:p>
    <w:p w14:paraId="34A4A2E8" w14:textId="77777777" w:rsidR="00B82047" w:rsidRPr="005B60EC" w:rsidRDefault="00B82047" w:rsidP="00B82047">
      <w:pPr>
        <w:numPr>
          <w:ilvl w:val="2"/>
          <w:numId w:val="5"/>
        </w:numPr>
        <w:tabs>
          <w:tab w:val="left" w:pos="885"/>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  Будівництво залізниць і метрополітену. </w:t>
      </w:r>
    </w:p>
    <w:p w14:paraId="2B0A6B02" w14:textId="77777777" w:rsidR="00B82047" w:rsidRPr="005B60EC" w:rsidRDefault="00B82047" w:rsidP="00B82047">
      <w:pPr>
        <w:numPr>
          <w:ilvl w:val="2"/>
          <w:numId w:val="5"/>
        </w:numPr>
        <w:tabs>
          <w:tab w:val="left" w:pos="885"/>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Будівництво мостів і тунелів. </w:t>
      </w:r>
    </w:p>
    <w:p w14:paraId="49B80591" w14:textId="77777777" w:rsidR="00B82047" w:rsidRPr="005B60EC" w:rsidRDefault="00B82047" w:rsidP="00B82047">
      <w:pPr>
        <w:numPr>
          <w:ilvl w:val="2"/>
          <w:numId w:val="5"/>
        </w:numPr>
        <w:tabs>
          <w:tab w:val="left" w:pos="885"/>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Будівництво комунікацій.</w:t>
      </w:r>
    </w:p>
    <w:p w14:paraId="33BA5D59" w14:textId="77777777" w:rsidR="00B82047" w:rsidRPr="005B60EC" w:rsidRDefault="00B82047" w:rsidP="00B82047">
      <w:pPr>
        <w:numPr>
          <w:ilvl w:val="2"/>
          <w:numId w:val="5"/>
        </w:numPr>
        <w:tabs>
          <w:tab w:val="left" w:pos="885"/>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Будівництво трубопроводів.</w:t>
      </w:r>
    </w:p>
    <w:p w14:paraId="0F9BF8BA" w14:textId="77777777" w:rsidR="00B82047" w:rsidRPr="005B60EC" w:rsidRDefault="00B82047" w:rsidP="00B82047">
      <w:pPr>
        <w:numPr>
          <w:ilvl w:val="2"/>
          <w:numId w:val="5"/>
        </w:numPr>
        <w:tabs>
          <w:tab w:val="left" w:pos="1027"/>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Будівництво споруд електропостачання та телекомунікацій.</w:t>
      </w:r>
    </w:p>
    <w:p w14:paraId="6DA19F6E" w14:textId="77777777" w:rsidR="00B82047" w:rsidRPr="005B60EC" w:rsidRDefault="00B82047" w:rsidP="00B82047">
      <w:pPr>
        <w:numPr>
          <w:ilvl w:val="2"/>
          <w:numId w:val="5"/>
        </w:numPr>
        <w:tabs>
          <w:tab w:val="left" w:pos="1027"/>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Будівництво інших споруд, будівництво водних споруд.</w:t>
      </w:r>
    </w:p>
    <w:p w14:paraId="6C6E3113" w14:textId="77777777" w:rsidR="00B82047" w:rsidRPr="005B60EC" w:rsidRDefault="00B82047" w:rsidP="00B82047">
      <w:pPr>
        <w:numPr>
          <w:ilvl w:val="2"/>
          <w:numId w:val="5"/>
        </w:numPr>
        <w:tabs>
          <w:tab w:val="left" w:pos="1027"/>
          <w:tab w:val="num" w:pos="1276"/>
        </w:tabs>
        <w:spacing w:after="0" w:line="240" w:lineRule="auto"/>
        <w:ind w:hanging="11"/>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Спеціалізовані будівельні роботи: </w:t>
      </w:r>
    </w:p>
    <w:p w14:paraId="5A5D9851" w14:textId="77777777" w:rsidR="00B82047" w:rsidRPr="005B60EC" w:rsidRDefault="00B82047" w:rsidP="00B82047">
      <w:pPr>
        <w:numPr>
          <w:ilvl w:val="0"/>
          <w:numId w:val="7"/>
        </w:numPr>
        <w:tabs>
          <w:tab w:val="left" w:pos="851"/>
          <w:tab w:val="num" w:pos="1346"/>
        </w:tabs>
        <w:spacing w:after="0" w:line="240" w:lineRule="auto"/>
        <w:ind w:hanging="862"/>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знесення та підготовчі роботи на будівельному майданчику;</w:t>
      </w:r>
    </w:p>
    <w:p w14:paraId="53A9435A" w14:textId="77777777" w:rsidR="00B82047" w:rsidRPr="005B60EC" w:rsidRDefault="00B82047" w:rsidP="00B82047">
      <w:pPr>
        <w:numPr>
          <w:ilvl w:val="0"/>
          <w:numId w:val="7"/>
        </w:numPr>
        <w:tabs>
          <w:tab w:val="left" w:pos="851"/>
          <w:tab w:val="num" w:pos="1346"/>
        </w:tabs>
        <w:spacing w:after="0" w:line="240" w:lineRule="auto"/>
        <w:ind w:hanging="862"/>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підготовчі роботи на будівельному майданчику; </w:t>
      </w:r>
    </w:p>
    <w:p w14:paraId="1F89AB10" w14:textId="77777777" w:rsidR="00B82047" w:rsidRPr="005B60EC" w:rsidRDefault="00B82047" w:rsidP="00B82047">
      <w:pPr>
        <w:numPr>
          <w:ilvl w:val="0"/>
          <w:numId w:val="7"/>
        </w:numPr>
        <w:tabs>
          <w:tab w:val="left" w:pos="851"/>
          <w:tab w:val="num" w:pos="1346"/>
        </w:tabs>
        <w:spacing w:after="0" w:line="240" w:lineRule="auto"/>
        <w:ind w:hanging="862"/>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електромонтажні, водопровідні та інші будівельно-монтажні роботи; </w:t>
      </w:r>
    </w:p>
    <w:p w14:paraId="7F7456B5" w14:textId="77777777" w:rsidR="00B82047" w:rsidRPr="005B60EC" w:rsidRDefault="00B82047" w:rsidP="00B82047">
      <w:pPr>
        <w:numPr>
          <w:ilvl w:val="0"/>
          <w:numId w:val="7"/>
        </w:numPr>
        <w:tabs>
          <w:tab w:val="left" w:pos="851"/>
          <w:tab w:val="num" w:pos="1346"/>
        </w:tabs>
        <w:spacing w:after="0" w:line="240" w:lineRule="auto"/>
        <w:ind w:hanging="862"/>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монтаж водопровідних мереж, систем опалення та кондиціонування.</w:t>
      </w:r>
    </w:p>
    <w:p w14:paraId="2D2F4C0D" w14:textId="77777777" w:rsidR="00B82047" w:rsidRPr="005B60EC" w:rsidRDefault="00B82047" w:rsidP="00B82047">
      <w:pPr>
        <w:numPr>
          <w:ilvl w:val="2"/>
          <w:numId w:val="5"/>
        </w:numPr>
        <w:tabs>
          <w:tab w:val="left" w:pos="1027"/>
        </w:tabs>
        <w:spacing w:after="0" w:line="240" w:lineRule="auto"/>
        <w:ind w:hanging="153"/>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Роботи із завершення будівництва.</w:t>
      </w:r>
    </w:p>
    <w:p w14:paraId="0A855097" w14:textId="77777777" w:rsidR="00B82047" w:rsidRPr="005B60EC" w:rsidRDefault="00B82047" w:rsidP="00191CE5">
      <w:pPr>
        <w:numPr>
          <w:ilvl w:val="0"/>
          <w:numId w:val="7"/>
        </w:numPr>
        <w:tabs>
          <w:tab w:val="left" w:pos="851"/>
          <w:tab w:val="num" w:pos="1346"/>
        </w:tabs>
        <w:spacing w:after="0" w:line="240" w:lineRule="auto"/>
        <w:ind w:hanging="862"/>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штукатурні роботи; </w:t>
      </w:r>
    </w:p>
    <w:p w14:paraId="3771575F" w14:textId="77777777" w:rsidR="00B82047" w:rsidRPr="005B60EC" w:rsidRDefault="00B82047" w:rsidP="000A0E49">
      <w:pPr>
        <w:numPr>
          <w:ilvl w:val="0"/>
          <w:numId w:val="7"/>
        </w:numPr>
        <w:tabs>
          <w:tab w:val="left" w:pos="851"/>
        </w:tabs>
        <w:spacing w:after="0" w:line="240" w:lineRule="auto"/>
        <w:ind w:left="567" w:firstLine="0"/>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установлення столярних виробів;</w:t>
      </w:r>
    </w:p>
    <w:p w14:paraId="123198ED" w14:textId="77777777" w:rsidR="00B82047" w:rsidRPr="005B60EC" w:rsidRDefault="00B82047" w:rsidP="000A0E49">
      <w:pPr>
        <w:numPr>
          <w:ilvl w:val="0"/>
          <w:numId w:val="8"/>
        </w:numPr>
        <w:tabs>
          <w:tab w:val="left" w:pos="851"/>
        </w:tabs>
        <w:spacing w:after="0" w:line="240" w:lineRule="auto"/>
        <w:ind w:left="567" w:firstLine="0"/>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покриття підлоги й облицювання стін; </w:t>
      </w:r>
    </w:p>
    <w:p w14:paraId="13C48588" w14:textId="77777777" w:rsidR="00B82047" w:rsidRPr="005B60EC" w:rsidRDefault="00B82047" w:rsidP="000A0E49">
      <w:pPr>
        <w:numPr>
          <w:ilvl w:val="0"/>
          <w:numId w:val="8"/>
        </w:numPr>
        <w:tabs>
          <w:tab w:val="left" w:pos="567"/>
          <w:tab w:val="left" w:pos="601"/>
          <w:tab w:val="left" w:pos="851"/>
        </w:tabs>
        <w:spacing w:after="0" w:line="240" w:lineRule="auto"/>
        <w:ind w:left="567" w:firstLine="0"/>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lastRenderedPageBreak/>
        <w:t>малярні роботи та скління; </w:t>
      </w:r>
    </w:p>
    <w:p w14:paraId="7543662E" w14:textId="77777777" w:rsidR="00B82047" w:rsidRPr="005B60EC" w:rsidRDefault="00B82047" w:rsidP="000A0E49">
      <w:pPr>
        <w:numPr>
          <w:ilvl w:val="0"/>
          <w:numId w:val="8"/>
        </w:numPr>
        <w:tabs>
          <w:tab w:val="left" w:pos="567"/>
          <w:tab w:val="left" w:pos="601"/>
          <w:tab w:val="left" w:pos="851"/>
        </w:tabs>
        <w:spacing w:after="0" w:line="240" w:lineRule="auto"/>
        <w:ind w:left="567" w:firstLine="0"/>
        <w:jc w:val="both"/>
        <w:rPr>
          <w:rFonts w:ascii="Times New Roman" w:eastAsia="Calibri" w:hAnsi="Times New Roman" w:cs="Times New Roman"/>
          <w:szCs w:val="20"/>
          <w:lang w:val="uk-UA" w:eastAsia="uk-UA"/>
        </w:rPr>
      </w:pPr>
      <w:r w:rsidRPr="005B60EC">
        <w:rPr>
          <w:rFonts w:ascii="Times New Roman" w:eastAsia="Calibri" w:hAnsi="Times New Roman" w:cs="Times New Roman"/>
          <w:szCs w:val="20"/>
          <w:lang w:val="uk-UA" w:eastAsia="uk-UA"/>
        </w:rPr>
        <w:t>інші роботи із завершення будівництва.</w:t>
      </w:r>
    </w:p>
    <w:p w14:paraId="35B3E042" w14:textId="77777777" w:rsidR="00B82047" w:rsidRPr="005B60EC" w:rsidRDefault="00B82047" w:rsidP="001B3E3A">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Інші спеціалізовані будівельні роботи, в </w:t>
      </w:r>
      <w:proofErr w:type="spellStart"/>
      <w:r w:rsidRPr="005B60EC">
        <w:rPr>
          <w:rFonts w:ascii="Times New Roman" w:eastAsia="Times New Roman" w:hAnsi="Times New Roman" w:cs="Times New Roman"/>
          <w:szCs w:val="20"/>
          <w:lang w:val="uk-UA" w:eastAsia="uk-UA"/>
        </w:rPr>
        <w:t>т.ч</w:t>
      </w:r>
      <w:proofErr w:type="spellEnd"/>
      <w:r w:rsidRPr="005B60EC">
        <w:rPr>
          <w:rFonts w:ascii="Times New Roman" w:eastAsia="Times New Roman" w:hAnsi="Times New Roman" w:cs="Times New Roman"/>
          <w:szCs w:val="20"/>
          <w:lang w:val="uk-UA" w:eastAsia="uk-UA"/>
        </w:rPr>
        <w:t>. покрівельні роботи.</w:t>
      </w:r>
    </w:p>
    <w:p w14:paraId="50AF0D08"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Діяльність у сфері інжинірингу, геології та геодезії, надання послуг технічного консультування в цих сферах.</w:t>
      </w:r>
    </w:p>
    <w:p w14:paraId="4EA89B76"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Управління нерухомим майном за винагороду або на основі контракту. </w:t>
      </w:r>
    </w:p>
    <w:p w14:paraId="3560EB43"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Консультування з питань комерційної діяльності й керування. </w:t>
      </w:r>
    </w:p>
    <w:p w14:paraId="622E4AAC"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Діяльність у сфері бухгалтерського обліку й аудиту; консультування з питань оподаткування.</w:t>
      </w:r>
    </w:p>
    <w:p w14:paraId="24F38074"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Діяльність у сфері права.</w:t>
      </w:r>
    </w:p>
    <w:p w14:paraId="2C939F0F"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Будівництво інших споруд, н. в. і. у. </w:t>
      </w:r>
    </w:p>
    <w:p w14:paraId="3649CFC7"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Знесення. </w:t>
      </w:r>
    </w:p>
    <w:p w14:paraId="48B4CA27"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Підготовчі роботи на будівельному майданчику. </w:t>
      </w:r>
    </w:p>
    <w:p w14:paraId="5ABC113C"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Розвідувальне буріння. </w:t>
      </w:r>
    </w:p>
    <w:p w14:paraId="7BEE072E"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Електромонтажні роботи. </w:t>
      </w:r>
    </w:p>
    <w:p w14:paraId="75966E7D"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Монтаж водопровідних мереж, систем опалення та кондиціонування. </w:t>
      </w:r>
    </w:p>
    <w:p w14:paraId="27199824"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Інші будівельно-монтажні роботи. </w:t>
      </w:r>
    </w:p>
    <w:p w14:paraId="1BEE51C1"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Штукатурні роботи.</w:t>
      </w:r>
    </w:p>
    <w:p w14:paraId="20C32731"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Установлення столярних виробів. </w:t>
      </w:r>
    </w:p>
    <w:p w14:paraId="79C3409D"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Покриття підлоги й облицювання стін. </w:t>
      </w:r>
    </w:p>
    <w:p w14:paraId="5292C19E"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Малярні роботи та скління. </w:t>
      </w:r>
    </w:p>
    <w:p w14:paraId="631AAA88"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Інші роботи із завершення будівництва. </w:t>
      </w:r>
    </w:p>
    <w:p w14:paraId="110CFEF9"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Покрівельні роботи. </w:t>
      </w:r>
    </w:p>
    <w:p w14:paraId="3A9E4896" w14:textId="77777777" w:rsidR="00B82047" w:rsidRPr="005B60EC" w:rsidRDefault="00B82047" w:rsidP="00B82047">
      <w:pPr>
        <w:numPr>
          <w:ilvl w:val="2"/>
          <w:numId w:val="5"/>
        </w:numPr>
        <w:tabs>
          <w:tab w:val="num" w:pos="567"/>
          <w:tab w:val="left" w:pos="1027"/>
          <w:tab w:val="left" w:pos="1418"/>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посередників у торгівлі деревиною, будівельними матеріалами та санітарно-технічними виробами. </w:t>
      </w:r>
    </w:p>
    <w:p w14:paraId="655369D2"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 Інші спеціалізовані будівельні роботи, н. в. і. у.</w:t>
      </w:r>
    </w:p>
    <w:p w14:paraId="4C0F9A7E"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 Фінансовий лізинг.</w:t>
      </w:r>
    </w:p>
    <w:p w14:paraId="0DA6C19F"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Інші види кредитування.</w:t>
      </w:r>
    </w:p>
    <w:p w14:paraId="515EAF2D"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Надання інших фінансових послуг, </w:t>
      </w:r>
      <w:proofErr w:type="spellStart"/>
      <w:r w:rsidRPr="005B60EC">
        <w:rPr>
          <w:rFonts w:ascii="Times New Roman" w:eastAsia="Times New Roman" w:hAnsi="Times New Roman" w:cs="Times New Roman"/>
          <w:szCs w:val="20"/>
          <w:lang w:val="uk-UA" w:eastAsia="uk-UA"/>
        </w:rPr>
        <w:t>н.в.і.у</w:t>
      </w:r>
      <w:proofErr w:type="spellEnd"/>
      <w:r w:rsidRPr="005B60EC">
        <w:rPr>
          <w:rFonts w:ascii="Times New Roman" w:eastAsia="Times New Roman" w:hAnsi="Times New Roman" w:cs="Times New Roman"/>
          <w:szCs w:val="20"/>
          <w:lang w:val="uk-UA" w:eastAsia="uk-UA"/>
        </w:rPr>
        <w:t>.</w:t>
      </w:r>
    </w:p>
    <w:p w14:paraId="387336F4"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 Оптова торгівля деревиною, будівельними матеріалами та санітарно-технічним     обладнанням.</w:t>
      </w:r>
    </w:p>
    <w:p w14:paraId="370FEDCE"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Оптова торгівля залізними виробами, водопровідним і опалювальним   </w:t>
      </w:r>
      <w:proofErr w:type="spellStart"/>
      <w:r w:rsidRPr="005B60EC">
        <w:rPr>
          <w:rFonts w:ascii="Times New Roman" w:eastAsia="Times New Roman" w:hAnsi="Times New Roman" w:cs="Times New Roman"/>
          <w:szCs w:val="20"/>
          <w:lang w:val="uk-UA" w:eastAsia="uk-UA"/>
        </w:rPr>
        <w:t>устаткованням</w:t>
      </w:r>
      <w:proofErr w:type="spellEnd"/>
      <w:r w:rsidRPr="005B60EC">
        <w:rPr>
          <w:rFonts w:ascii="Times New Roman" w:eastAsia="Times New Roman" w:hAnsi="Times New Roman" w:cs="Times New Roman"/>
          <w:szCs w:val="20"/>
          <w:lang w:val="uk-UA" w:eastAsia="uk-UA"/>
        </w:rPr>
        <w:t xml:space="preserve"> і приладдям до нього. </w:t>
      </w:r>
    </w:p>
    <w:p w14:paraId="7922D664"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Будівництво доріг і автострад. </w:t>
      </w:r>
    </w:p>
    <w:p w14:paraId="4887C35F"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Будівництво залізниць і метрополітену. </w:t>
      </w:r>
    </w:p>
    <w:p w14:paraId="1B5EF5E5"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Будівництво мостів і тунелів. </w:t>
      </w:r>
    </w:p>
    <w:p w14:paraId="250C18A0"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Будівництво трубопроводів. </w:t>
      </w:r>
    </w:p>
    <w:p w14:paraId="5C198212"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Будівництво споруд електропостачання та телекомунікацій. </w:t>
      </w:r>
    </w:p>
    <w:p w14:paraId="599FE579"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Будівництво водних споруд. </w:t>
      </w:r>
    </w:p>
    <w:p w14:paraId="6633333D"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Торгівля автомобілями та легковими автотранспортними засобами. </w:t>
      </w:r>
    </w:p>
    <w:p w14:paraId="554194A9"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Торгівля іншими автотранспортними засобами. </w:t>
      </w:r>
    </w:p>
    <w:p w14:paraId="4FF0E7A4"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Технічне обслуговування та ремонт автотранспортних засобів. </w:t>
      </w:r>
    </w:p>
    <w:p w14:paraId="67F36D05"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Оптова торгівля деталями та приладдям для автотранспортних засобів. </w:t>
      </w:r>
    </w:p>
    <w:p w14:paraId="00AA4EFC"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Роздрібна торгівля деталями та приладдям для автотранспортних засобів. </w:t>
      </w:r>
    </w:p>
    <w:p w14:paraId="20A4B7D2"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Торгівля мотоциклами, деталями та приладдям до них, технічне обслуговування і ремонт мотоциклів. </w:t>
      </w:r>
    </w:p>
    <w:p w14:paraId="6A2CB573"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посередників у торгівлі сільськогосподарською сировиною, живими тваринами, текстильною сировиною та напівфабрикатами. </w:t>
      </w:r>
    </w:p>
    <w:p w14:paraId="5039F107"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посередників у торгівлі паливом, рудами, металами та промисловими хімічними речовинами. </w:t>
      </w:r>
    </w:p>
    <w:p w14:paraId="59E07F72"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посередників у торгівлі машинами, промисловим </w:t>
      </w:r>
      <w:proofErr w:type="spellStart"/>
      <w:r w:rsidRPr="005B60EC">
        <w:rPr>
          <w:rFonts w:ascii="Times New Roman" w:eastAsia="Times New Roman" w:hAnsi="Times New Roman" w:cs="Times New Roman"/>
          <w:szCs w:val="20"/>
          <w:lang w:val="uk-UA" w:eastAsia="uk-UA"/>
        </w:rPr>
        <w:t>устаткованням</w:t>
      </w:r>
      <w:proofErr w:type="spellEnd"/>
      <w:r w:rsidRPr="005B60EC">
        <w:rPr>
          <w:rFonts w:ascii="Times New Roman" w:eastAsia="Times New Roman" w:hAnsi="Times New Roman" w:cs="Times New Roman"/>
          <w:szCs w:val="20"/>
          <w:lang w:val="uk-UA" w:eastAsia="uk-UA"/>
        </w:rPr>
        <w:t xml:space="preserve">, суднами та літаками. </w:t>
      </w:r>
    </w:p>
    <w:p w14:paraId="14861374"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посередників у торгівлі меблями, господарськими товарами, залізними та іншими металевими виробами. </w:t>
      </w:r>
    </w:p>
    <w:p w14:paraId="76A51737"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посередників у торгівлі текстильними виробами, одягом, хутром, взуттям і шкіряними виробами. </w:t>
      </w:r>
    </w:p>
    <w:p w14:paraId="36787D29"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lastRenderedPageBreak/>
        <w:t xml:space="preserve">Діяльність посередників у торгівлі продуктами харчування, напоями та тютюновими виробами. </w:t>
      </w:r>
    </w:p>
    <w:p w14:paraId="47666230"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посередників, що спеціалізуються в торгівлі іншими товарами. </w:t>
      </w:r>
    </w:p>
    <w:p w14:paraId="3DD1B28A"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посередників у торгівлі товарами широкого асортименту. </w:t>
      </w:r>
    </w:p>
    <w:p w14:paraId="30BB2F93"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готелів і подібних засобів тимчасового розміщування. </w:t>
      </w:r>
    </w:p>
    <w:p w14:paraId="181CF345"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засобів розміщування на період відпустки та іншого тимчасового проживання. </w:t>
      </w:r>
    </w:p>
    <w:p w14:paraId="29AD61E1"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Надання місць кемпінгами та стоянками для житлових автофургонів і причепів. </w:t>
      </w:r>
    </w:p>
    <w:p w14:paraId="7B90B6F9"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інших засобів тимчасового розміщування. </w:t>
      </w:r>
    </w:p>
    <w:p w14:paraId="79C85E2C"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ресторанів, надання послуг мобільного харчування. </w:t>
      </w:r>
    </w:p>
    <w:p w14:paraId="16D1B799"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Постачання готових страв для подій. </w:t>
      </w:r>
    </w:p>
    <w:p w14:paraId="067D1492"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Постачання інших готових страв.</w:t>
      </w:r>
    </w:p>
    <w:p w14:paraId="078ACA0F"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Обслуговування напоями. </w:t>
      </w:r>
    </w:p>
    <w:p w14:paraId="72764A95"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Комп'ютерне програмування. </w:t>
      </w:r>
    </w:p>
    <w:p w14:paraId="3F182B9E"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Консультування з питань інформатизації.</w:t>
      </w:r>
    </w:p>
    <w:p w14:paraId="1D4E1F0C"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із керування комп'ютерним устаткуванням. </w:t>
      </w:r>
    </w:p>
    <w:p w14:paraId="5909D03F"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Інша діяльність у сфері інформаційних технологій і комп'ютерних систем. </w:t>
      </w:r>
    </w:p>
    <w:p w14:paraId="6886E643"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Оброблення даних, розміщення інформації на веб-вузлах і пов'язана з ними діяльність. </w:t>
      </w:r>
    </w:p>
    <w:p w14:paraId="1A3C8F54"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Веб-портали. </w:t>
      </w:r>
    </w:p>
    <w:p w14:paraId="20534E14"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Діяльність інформаційних агентств. </w:t>
      </w:r>
    </w:p>
    <w:p w14:paraId="36E71076"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Надання інших інформаційних послуг, н. в. і. у. </w:t>
      </w:r>
    </w:p>
    <w:p w14:paraId="596F4560"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Надання в оренду автомобілів і легкових автотранспортних засобів. </w:t>
      </w:r>
    </w:p>
    <w:p w14:paraId="1CC54ACB"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Надання в оренду вантажних автомобілів. </w:t>
      </w:r>
    </w:p>
    <w:p w14:paraId="57D31C32"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Надання в оренду будівельних машин і устаткування. </w:t>
      </w:r>
    </w:p>
    <w:p w14:paraId="58ED8AD2"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Надання в оренду офісних машин і </w:t>
      </w:r>
      <w:proofErr w:type="spellStart"/>
      <w:r w:rsidRPr="005B60EC">
        <w:rPr>
          <w:rFonts w:ascii="Times New Roman" w:eastAsia="Times New Roman" w:hAnsi="Times New Roman" w:cs="Times New Roman"/>
          <w:szCs w:val="20"/>
          <w:lang w:val="uk-UA" w:eastAsia="uk-UA"/>
        </w:rPr>
        <w:t>устатковання</w:t>
      </w:r>
      <w:proofErr w:type="spellEnd"/>
      <w:r w:rsidRPr="005B60EC">
        <w:rPr>
          <w:rFonts w:ascii="Times New Roman" w:eastAsia="Times New Roman" w:hAnsi="Times New Roman" w:cs="Times New Roman"/>
          <w:szCs w:val="20"/>
          <w:lang w:val="uk-UA" w:eastAsia="uk-UA"/>
        </w:rPr>
        <w:t xml:space="preserve">, у тому числі комп'ютерів. </w:t>
      </w:r>
    </w:p>
    <w:p w14:paraId="2BF38045"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 xml:space="preserve">Вантажний автомобільний транспорт. </w:t>
      </w:r>
    </w:p>
    <w:p w14:paraId="378C92B6" w14:textId="77777777" w:rsidR="00B82047" w:rsidRPr="005B60EC" w:rsidRDefault="00B82047" w:rsidP="00B82047">
      <w:pPr>
        <w:numPr>
          <w:ilvl w:val="2"/>
          <w:numId w:val="5"/>
        </w:numPr>
        <w:tabs>
          <w:tab w:val="num" w:pos="567"/>
          <w:tab w:val="left" w:pos="1027"/>
        </w:tabs>
        <w:spacing w:after="0" w:line="240" w:lineRule="auto"/>
        <w:ind w:left="567"/>
        <w:contextualSpacing/>
        <w:jc w:val="both"/>
        <w:rPr>
          <w:rFonts w:ascii="Times New Roman" w:eastAsia="Times New Roman" w:hAnsi="Times New Roman" w:cs="Times New Roman"/>
          <w:szCs w:val="20"/>
          <w:lang w:val="uk-UA" w:eastAsia="uk-UA"/>
        </w:rPr>
      </w:pPr>
      <w:r w:rsidRPr="005B60EC">
        <w:rPr>
          <w:rFonts w:ascii="Times New Roman" w:eastAsia="Times New Roman" w:hAnsi="Times New Roman" w:cs="Times New Roman"/>
          <w:szCs w:val="20"/>
          <w:lang w:val="uk-UA" w:eastAsia="uk-UA"/>
        </w:rPr>
        <w:t>Надання послуг перевезення речей (переїзду).</w:t>
      </w:r>
    </w:p>
    <w:p w14:paraId="26E51A13" w14:textId="19154FE6" w:rsidR="00B82047" w:rsidRPr="005B60EC" w:rsidRDefault="00B82047" w:rsidP="00B82047">
      <w:pPr>
        <w:tabs>
          <w:tab w:val="left" w:pos="54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Товариство може займатись </w:t>
      </w:r>
      <w:r w:rsidR="00475DFD" w:rsidRPr="005B60EC">
        <w:rPr>
          <w:rFonts w:ascii="Times New Roman" w:eastAsia="Calibri" w:hAnsi="Times New Roman" w:cs="Times New Roman"/>
          <w:lang w:val="uk-UA" w:eastAsia="uk-UA"/>
        </w:rPr>
        <w:t>іншими</w:t>
      </w:r>
      <w:r w:rsidRPr="005B60EC">
        <w:rPr>
          <w:rFonts w:ascii="Times New Roman" w:eastAsia="Calibri" w:hAnsi="Times New Roman" w:cs="Times New Roman"/>
          <w:lang w:val="uk-UA" w:eastAsia="uk-UA"/>
        </w:rPr>
        <w:t xml:space="preserve"> видами господарської та </w:t>
      </w:r>
      <w:r w:rsidR="00475DFD" w:rsidRPr="005B60EC">
        <w:rPr>
          <w:rFonts w:ascii="Times New Roman" w:eastAsia="Calibri" w:hAnsi="Times New Roman" w:cs="Times New Roman"/>
          <w:lang w:val="uk-UA" w:eastAsia="uk-UA"/>
        </w:rPr>
        <w:t>підприємницької</w:t>
      </w:r>
      <w:r w:rsidRPr="005B60EC">
        <w:rPr>
          <w:rFonts w:ascii="Times New Roman" w:eastAsia="Calibri" w:hAnsi="Times New Roman" w:cs="Times New Roman"/>
          <w:lang w:val="uk-UA" w:eastAsia="uk-UA"/>
        </w:rPr>
        <w:t xml:space="preserve"> </w:t>
      </w:r>
      <w:r w:rsidR="00475DFD" w:rsidRPr="005B60EC">
        <w:rPr>
          <w:rFonts w:ascii="Times New Roman" w:eastAsia="Calibri" w:hAnsi="Times New Roman" w:cs="Times New Roman"/>
          <w:lang w:val="uk-UA" w:eastAsia="uk-UA"/>
        </w:rPr>
        <w:t>діяльності</w:t>
      </w:r>
      <w:r w:rsidRPr="005B60EC">
        <w:rPr>
          <w:rFonts w:ascii="Times New Roman" w:eastAsia="Calibri" w:hAnsi="Times New Roman" w:cs="Times New Roman"/>
          <w:lang w:val="uk-UA" w:eastAsia="uk-UA"/>
        </w:rPr>
        <w:t xml:space="preserve">, </w:t>
      </w:r>
      <w:r w:rsidR="00475DFD" w:rsidRPr="005B60EC">
        <w:rPr>
          <w:rFonts w:ascii="Times New Roman" w:eastAsia="Calibri" w:hAnsi="Times New Roman" w:cs="Times New Roman"/>
          <w:lang w:val="uk-UA" w:eastAsia="uk-UA"/>
        </w:rPr>
        <w:t>які відповідають</w:t>
      </w:r>
      <w:r w:rsidRPr="005B60EC">
        <w:rPr>
          <w:rFonts w:ascii="Times New Roman" w:eastAsia="Calibri" w:hAnsi="Times New Roman" w:cs="Times New Roman"/>
          <w:lang w:val="uk-UA" w:eastAsia="uk-UA"/>
        </w:rPr>
        <w:t xml:space="preserve"> </w:t>
      </w:r>
      <w:r w:rsidR="00475DFD" w:rsidRPr="005B60EC">
        <w:rPr>
          <w:rFonts w:ascii="Times New Roman" w:eastAsia="Calibri" w:hAnsi="Times New Roman" w:cs="Times New Roman"/>
          <w:lang w:val="uk-UA" w:eastAsia="uk-UA"/>
        </w:rPr>
        <w:t xml:space="preserve">меті </w:t>
      </w:r>
      <w:r w:rsidRPr="005B60EC">
        <w:rPr>
          <w:rFonts w:ascii="Times New Roman" w:eastAsia="Calibri" w:hAnsi="Times New Roman" w:cs="Times New Roman"/>
          <w:lang w:val="uk-UA" w:eastAsia="uk-UA"/>
        </w:rPr>
        <w:t xml:space="preserve">його </w:t>
      </w:r>
      <w:r w:rsidR="00475DFD" w:rsidRPr="005B60EC">
        <w:rPr>
          <w:rFonts w:ascii="Times New Roman" w:eastAsia="Calibri" w:hAnsi="Times New Roman" w:cs="Times New Roman"/>
          <w:lang w:val="uk-UA" w:eastAsia="uk-UA"/>
        </w:rPr>
        <w:t>діяльності</w:t>
      </w:r>
      <w:r w:rsidRPr="005B60EC">
        <w:rPr>
          <w:rFonts w:ascii="Times New Roman" w:eastAsia="Calibri" w:hAnsi="Times New Roman" w:cs="Times New Roman"/>
          <w:lang w:val="uk-UA" w:eastAsia="uk-UA"/>
        </w:rPr>
        <w:t xml:space="preserve"> i не суперечать </w:t>
      </w:r>
      <w:r w:rsidR="00475DFD" w:rsidRPr="005B60EC">
        <w:rPr>
          <w:rFonts w:ascii="Times New Roman" w:eastAsia="Calibri" w:hAnsi="Times New Roman" w:cs="Times New Roman"/>
          <w:lang w:val="uk-UA" w:eastAsia="uk-UA"/>
        </w:rPr>
        <w:t>діючому</w:t>
      </w:r>
      <w:r w:rsidRPr="005B60EC">
        <w:rPr>
          <w:rFonts w:ascii="Times New Roman" w:eastAsia="Calibri" w:hAnsi="Times New Roman" w:cs="Times New Roman"/>
          <w:lang w:val="uk-UA" w:eastAsia="uk-UA"/>
        </w:rPr>
        <w:t xml:space="preserve"> законодавству України.</w:t>
      </w:r>
    </w:p>
    <w:p w14:paraId="3E260918" w14:textId="3E86E24C" w:rsidR="00B82047" w:rsidRPr="005B60EC" w:rsidRDefault="00B82047" w:rsidP="00B82047">
      <w:pPr>
        <w:tabs>
          <w:tab w:val="left" w:pos="54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Види </w:t>
      </w:r>
      <w:r w:rsidR="00475DFD" w:rsidRPr="005B60EC">
        <w:rPr>
          <w:rFonts w:ascii="Times New Roman" w:eastAsia="Calibri" w:hAnsi="Times New Roman" w:cs="Times New Roman"/>
          <w:lang w:val="uk-UA" w:eastAsia="uk-UA"/>
        </w:rPr>
        <w:t>діяльності</w:t>
      </w:r>
      <w:r w:rsidRPr="005B60EC">
        <w:rPr>
          <w:rFonts w:ascii="Times New Roman" w:eastAsia="Calibri" w:hAnsi="Times New Roman" w:cs="Times New Roman"/>
          <w:lang w:val="uk-UA" w:eastAsia="uk-UA"/>
        </w:rPr>
        <w:t xml:space="preserve">, </w:t>
      </w:r>
      <w:r w:rsidR="00475DFD" w:rsidRPr="005B60EC">
        <w:rPr>
          <w:rFonts w:ascii="Times New Roman" w:eastAsia="Calibri" w:hAnsi="Times New Roman" w:cs="Times New Roman"/>
          <w:lang w:val="uk-UA" w:eastAsia="uk-UA"/>
        </w:rPr>
        <w:t xml:space="preserve">які </w:t>
      </w:r>
      <w:r w:rsidRPr="005B60EC">
        <w:rPr>
          <w:rFonts w:ascii="Times New Roman" w:eastAsia="Calibri" w:hAnsi="Times New Roman" w:cs="Times New Roman"/>
          <w:lang w:val="uk-UA" w:eastAsia="uk-UA"/>
        </w:rPr>
        <w:t xml:space="preserve">потребують </w:t>
      </w:r>
      <w:r w:rsidR="00475DFD" w:rsidRPr="005B60EC">
        <w:rPr>
          <w:rFonts w:ascii="Times New Roman" w:eastAsia="Calibri" w:hAnsi="Times New Roman" w:cs="Times New Roman"/>
          <w:lang w:val="uk-UA" w:eastAsia="uk-UA"/>
        </w:rPr>
        <w:t>дозволів</w:t>
      </w:r>
      <w:r w:rsidRPr="005B60EC">
        <w:rPr>
          <w:rFonts w:ascii="Times New Roman" w:eastAsia="Calibri" w:hAnsi="Times New Roman" w:cs="Times New Roman"/>
          <w:lang w:val="uk-UA" w:eastAsia="uk-UA"/>
        </w:rPr>
        <w:t xml:space="preserve"> чи </w:t>
      </w:r>
      <w:r w:rsidR="00475DFD" w:rsidRPr="005B60EC">
        <w:rPr>
          <w:rFonts w:ascii="Times New Roman" w:eastAsia="Calibri" w:hAnsi="Times New Roman" w:cs="Times New Roman"/>
          <w:lang w:val="uk-UA" w:eastAsia="uk-UA"/>
        </w:rPr>
        <w:t>ліцензій</w:t>
      </w:r>
      <w:r w:rsidRPr="005B60EC">
        <w:rPr>
          <w:rFonts w:ascii="Times New Roman" w:eastAsia="Calibri" w:hAnsi="Times New Roman" w:cs="Times New Roman"/>
          <w:lang w:val="uk-UA" w:eastAsia="uk-UA"/>
        </w:rPr>
        <w:t xml:space="preserve">, </w:t>
      </w:r>
      <w:r w:rsidR="00475DFD" w:rsidRPr="005B60EC">
        <w:rPr>
          <w:rFonts w:ascii="Times New Roman" w:eastAsia="Calibri" w:hAnsi="Times New Roman" w:cs="Times New Roman"/>
          <w:lang w:val="uk-UA" w:eastAsia="uk-UA"/>
        </w:rPr>
        <w:t>здійснюються</w:t>
      </w:r>
      <w:r w:rsidRPr="005B60EC">
        <w:rPr>
          <w:rFonts w:ascii="Times New Roman" w:eastAsia="Calibri" w:hAnsi="Times New Roman" w:cs="Times New Roman"/>
          <w:lang w:val="uk-UA" w:eastAsia="uk-UA"/>
        </w:rPr>
        <w:t xml:space="preserve"> </w:t>
      </w:r>
      <w:r w:rsidR="00475DFD" w:rsidRPr="005B60EC">
        <w:rPr>
          <w:rFonts w:ascii="Times New Roman" w:eastAsia="Calibri" w:hAnsi="Times New Roman" w:cs="Times New Roman"/>
          <w:lang w:val="uk-UA" w:eastAsia="uk-UA"/>
        </w:rPr>
        <w:t>після</w:t>
      </w:r>
      <w:r w:rsidRPr="005B60EC">
        <w:rPr>
          <w:rFonts w:ascii="Times New Roman" w:eastAsia="Calibri" w:hAnsi="Times New Roman" w:cs="Times New Roman"/>
          <w:lang w:val="uk-UA" w:eastAsia="uk-UA"/>
        </w:rPr>
        <w:t xml:space="preserve"> їх отримання.</w:t>
      </w:r>
    </w:p>
    <w:p w14:paraId="5437AE6A" w14:textId="77777777" w:rsidR="00B82047" w:rsidRPr="005B60EC" w:rsidRDefault="00B82047" w:rsidP="00B82047">
      <w:pPr>
        <w:tabs>
          <w:tab w:val="left" w:pos="54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Виконання робіт та послуг здійснюється Товариством за плату на договірних засадах.</w:t>
      </w:r>
    </w:p>
    <w:p w14:paraId="6C6CB7B4" w14:textId="77777777" w:rsidR="00680F59" w:rsidRPr="005B60EC" w:rsidRDefault="00680F59" w:rsidP="00680F59">
      <w:pPr>
        <w:tabs>
          <w:tab w:val="left" w:pos="4320"/>
          <w:tab w:val="left" w:pos="5760"/>
        </w:tabs>
        <w:spacing w:after="0" w:line="240" w:lineRule="auto"/>
        <w:ind w:right="-1" w:firstLine="540"/>
        <w:jc w:val="both"/>
        <w:rPr>
          <w:rFonts w:ascii="Times New Roman" w:eastAsia="Calibri" w:hAnsi="Times New Roman" w:cs="Times New Roman"/>
          <w:b/>
          <w:bCs/>
          <w:i/>
          <w:iCs/>
          <w:u w:val="single"/>
          <w:lang w:val="uk-UA" w:eastAsia="uk-UA"/>
        </w:rPr>
      </w:pPr>
    </w:p>
    <w:p w14:paraId="21D066CF" w14:textId="77777777" w:rsidR="00680F59" w:rsidRPr="005B60EC" w:rsidRDefault="00680F59" w:rsidP="00680F59">
      <w:pPr>
        <w:spacing w:after="0" w:line="240" w:lineRule="auto"/>
        <w:ind w:right="-1" w:firstLine="540"/>
        <w:jc w:val="center"/>
        <w:rPr>
          <w:rFonts w:ascii="Times New Roman" w:eastAsia="Calibri" w:hAnsi="Times New Roman" w:cs="Times New Roman"/>
          <w:b/>
          <w:i/>
          <w:u w:val="single"/>
          <w:lang w:val="uk-UA" w:eastAsia="uk-UA"/>
        </w:rPr>
      </w:pPr>
      <w:r w:rsidRPr="005B60EC">
        <w:rPr>
          <w:rFonts w:ascii="Times New Roman" w:eastAsia="Calibri" w:hAnsi="Times New Roman" w:cs="Times New Roman"/>
          <w:b/>
          <w:i/>
          <w:u w:val="single"/>
          <w:lang w:val="uk-UA" w:eastAsia="uk-UA"/>
        </w:rPr>
        <w:t>4. ЗОВНІШНЬОЕКОНОМІЧНА ДІЯЛЬНІСТЬ ТОВАРИСТВА</w:t>
      </w:r>
    </w:p>
    <w:p w14:paraId="5304D4C3" w14:textId="45F2853F" w:rsidR="00680F59" w:rsidRPr="005B60EC" w:rsidRDefault="00680F59" w:rsidP="00680F59">
      <w:pPr>
        <w:tabs>
          <w:tab w:val="left" w:pos="993"/>
          <w:tab w:val="left" w:pos="1276"/>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4.1.</w:t>
      </w:r>
      <w:r w:rsidRPr="005B60EC">
        <w:rPr>
          <w:rFonts w:ascii="Times New Roman" w:eastAsia="Calibri" w:hAnsi="Times New Roman" w:cs="Times New Roman"/>
          <w:b/>
          <w:lang w:val="uk-UA" w:eastAsia="uk-UA"/>
        </w:rPr>
        <w:t xml:space="preserve"> </w:t>
      </w:r>
      <w:r w:rsidRPr="005B60EC">
        <w:rPr>
          <w:rFonts w:ascii="Times New Roman" w:eastAsia="Calibri" w:hAnsi="Times New Roman" w:cs="Times New Roman"/>
          <w:lang w:val="uk-UA" w:eastAsia="uk-UA"/>
        </w:rPr>
        <w:t xml:space="preserve">Товариство має право самостійно, у порядку визначеному законодавством України, здійснювати зовнішньоекономічну діяльність у будь-якій сфері, пов`язаній з предметом його діяльності. Предметом  </w:t>
      </w:r>
      <w:r w:rsidR="00C616E8" w:rsidRPr="005B60EC">
        <w:rPr>
          <w:rFonts w:ascii="Times New Roman" w:eastAsia="Calibri" w:hAnsi="Times New Roman" w:cs="Times New Roman"/>
          <w:lang w:val="uk-UA" w:eastAsia="uk-UA"/>
        </w:rPr>
        <w:t>зовнішньоекономічної діяльності</w:t>
      </w:r>
      <w:r w:rsidRPr="005B60EC">
        <w:rPr>
          <w:rFonts w:ascii="Times New Roman" w:eastAsia="Calibri" w:hAnsi="Times New Roman" w:cs="Times New Roman"/>
          <w:lang w:val="uk-UA" w:eastAsia="uk-UA"/>
        </w:rPr>
        <w:t xml:space="preserve"> Товариства є види </w:t>
      </w:r>
      <w:r w:rsidR="00C616E8" w:rsidRPr="005B60EC">
        <w:rPr>
          <w:rFonts w:ascii="Times New Roman" w:eastAsia="Calibri" w:hAnsi="Times New Roman" w:cs="Times New Roman"/>
          <w:lang w:val="uk-UA" w:eastAsia="uk-UA"/>
        </w:rPr>
        <w:t>діяльності</w:t>
      </w:r>
      <w:r w:rsidRPr="005B60EC">
        <w:rPr>
          <w:rFonts w:ascii="Times New Roman" w:eastAsia="Calibri" w:hAnsi="Times New Roman" w:cs="Times New Roman"/>
          <w:lang w:val="uk-UA" w:eastAsia="uk-UA"/>
        </w:rPr>
        <w:t xml:space="preserve">, </w:t>
      </w:r>
      <w:r w:rsidR="001B4C99" w:rsidRPr="005B60EC">
        <w:rPr>
          <w:rFonts w:ascii="Times New Roman" w:eastAsia="Calibri" w:hAnsi="Times New Roman" w:cs="Times New Roman"/>
          <w:lang w:val="uk-UA" w:eastAsia="uk-UA"/>
        </w:rPr>
        <w:t>перелічені</w:t>
      </w:r>
      <w:r w:rsidRPr="005B60EC">
        <w:rPr>
          <w:rFonts w:ascii="Times New Roman" w:eastAsia="Calibri" w:hAnsi="Times New Roman" w:cs="Times New Roman"/>
          <w:lang w:val="uk-UA" w:eastAsia="uk-UA"/>
        </w:rPr>
        <w:t xml:space="preserve"> у п.3.2. Розділу 3  цього </w:t>
      </w:r>
      <w:r w:rsidR="00344FFB" w:rsidRPr="005B60EC">
        <w:rPr>
          <w:rFonts w:ascii="Times New Roman" w:eastAsia="Calibri" w:hAnsi="Times New Roman" w:cs="Times New Roman"/>
          <w:lang w:val="uk-UA" w:eastAsia="uk-UA"/>
        </w:rPr>
        <w:t>Статуту. Товариство</w:t>
      </w:r>
      <w:r w:rsidRPr="005B60EC">
        <w:rPr>
          <w:rFonts w:ascii="Times New Roman" w:eastAsia="Calibri" w:hAnsi="Times New Roman" w:cs="Times New Roman"/>
          <w:lang w:val="uk-UA" w:eastAsia="uk-UA"/>
        </w:rPr>
        <w:t xml:space="preserve"> може відкривати за межами України свої представництва, філії, відділення та інші відокремлені підрозділи.</w:t>
      </w:r>
    </w:p>
    <w:p w14:paraId="7B631434" w14:textId="77777777" w:rsidR="00680F59" w:rsidRPr="005B60EC" w:rsidRDefault="00680F59" w:rsidP="00680F59">
      <w:pPr>
        <w:tabs>
          <w:tab w:val="left" w:pos="993"/>
          <w:tab w:val="left" w:pos="1276"/>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4.2.</w:t>
      </w:r>
      <w:r w:rsidRPr="005B60EC">
        <w:rPr>
          <w:rFonts w:ascii="Times New Roman" w:eastAsia="Calibri" w:hAnsi="Times New Roman" w:cs="Times New Roman"/>
          <w:b/>
          <w:lang w:val="uk-UA" w:eastAsia="uk-UA"/>
        </w:rPr>
        <w:t xml:space="preserve"> </w:t>
      </w:r>
      <w:r w:rsidRPr="005B60EC">
        <w:rPr>
          <w:rFonts w:ascii="Times New Roman" w:eastAsia="Calibri" w:hAnsi="Times New Roman" w:cs="Times New Roman"/>
          <w:lang w:val="uk-UA" w:eastAsia="uk-UA"/>
        </w:rPr>
        <w:t>До видів зовнішньоекономічної діяльності, які може здійснювати Товариство, належать:</w:t>
      </w:r>
    </w:p>
    <w:p w14:paraId="230B0727" w14:textId="77777777" w:rsidR="00680F59" w:rsidRPr="005B60EC" w:rsidRDefault="00680F59" w:rsidP="00680F59">
      <w:pPr>
        <w:numPr>
          <w:ilvl w:val="0"/>
          <w:numId w:val="3"/>
        </w:numPr>
        <w:tabs>
          <w:tab w:val="num" w:pos="284"/>
          <w:tab w:val="left" w:pos="993"/>
          <w:tab w:val="left" w:pos="1276"/>
        </w:tabs>
        <w:spacing w:after="0" w:line="240" w:lineRule="auto"/>
        <w:ind w:left="284"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експорт та імпорт продукції, послуг і товарів як власного виробництва, так і створених у результаті діяльності з іншими суб`єктами господарської діяльності;</w:t>
      </w:r>
    </w:p>
    <w:p w14:paraId="791E2B2C" w14:textId="77777777" w:rsidR="00680F59" w:rsidRPr="005B60EC" w:rsidRDefault="00680F59" w:rsidP="00680F59">
      <w:pPr>
        <w:numPr>
          <w:ilvl w:val="0"/>
          <w:numId w:val="3"/>
        </w:numPr>
        <w:tabs>
          <w:tab w:val="num" w:pos="284"/>
          <w:tab w:val="left" w:pos="993"/>
          <w:tab w:val="left" w:pos="1276"/>
        </w:tabs>
        <w:spacing w:after="0" w:line="240" w:lineRule="auto"/>
        <w:ind w:left="284"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підприємницька діяльність між Товариством та іноземним суб`єктам господарської діяльності, що включає створення юридичних  осіб, філій та представництв, участь у їх діяльності, проведення господарських операцій та володіння майном на території України та за її межами;</w:t>
      </w:r>
    </w:p>
    <w:p w14:paraId="156B262E" w14:textId="77777777" w:rsidR="00680F59" w:rsidRPr="005B60EC" w:rsidRDefault="00680F59" w:rsidP="00680F59">
      <w:pPr>
        <w:numPr>
          <w:ilvl w:val="0"/>
          <w:numId w:val="3"/>
        </w:numPr>
        <w:tabs>
          <w:tab w:val="num" w:pos="284"/>
          <w:tab w:val="left" w:pos="993"/>
          <w:tab w:val="left" w:pos="1276"/>
        </w:tabs>
        <w:spacing w:after="0" w:line="240" w:lineRule="auto"/>
        <w:ind w:left="284"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надання Товариством послуг іноземним суб`єктам господарської діяльності;</w:t>
      </w:r>
    </w:p>
    <w:p w14:paraId="4AA47B77" w14:textId="77777777" w:rsidR="00680F59" w:rsidRPr="005B60EC" w:rsidRDefault="00680F59" w:rsidP="00680F59">
      <w:pPr>
        <w:numPr>
          <w:ilvl w:val="0"/>
          <w:numId w:val="3"/>
        </w:numPr>
        <w:tabs>
          <w:tab w:val="num" w:pos="284"/>
          <w:tab w:val="left" w:pos="993"/>
          <w:tab w:val="left" w:pos="1276"/>
        </w:tabs>
        <w:spacing w:after="0" w:line="240" w:lineRule="auto"/>
        <w:ind w:left="284"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інвестиційна діяльність Товариства за межами України та інвестиційна діяльність із закордонними іноземними суб`єктами господарської діяльності на території України у встановленому законодавством України порядку;</w:t>
      </w:r>
    </w:p>
    <w:p w14:paraId="23216C62" w14:textId="77777777" w:rsidR="00680F59" w:rsidRPr="005B60EC" w:rsidRDefault="00680F59" w:rsidP="00680F59">
      <w:pPr>
        <w:numPr>
          <w:ilvl w:val="0"/>
          <w:numId w:val="3"/>
        </w:numPr>
        <w:tabs>
          <w:tab w:val="num" w:pos="284"/>
          <w:tab w:val="left" w:pos="993"/>
          <w:tab w:val="left" w:pos="1276"/>
        </w:tabs>
        <w:spacing w:after="0" w:line="240" w:lineRule="auto"/>
        <w:ind w:left="284"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всі види посередницьких операцій, у тому числі операцій, при здійсненні яких право власності на товар (послугу) не переходить до посередника (на підставі комісійних, агентських договорів, договорів доручення та інших);</w:t>
      </w:r>
    </w:p>
    <w:p w14:paraId="5447B182" w14:textId="77777777" w:rsidR="00680F59" w:rsidRPr="005B60EC" w:rsidRDefault="00680F59" w:rsidP="00680F59">
      <w:pPr>
        <w:numPr>
          <w:ilvl w:val="0"/>
          <w:numId w:val="3"/>
        </w:numPr>
        <w:tabs>
          <w:tab w:val="num" w:pos="284"/>
          <w:tab w:val="left" w:pos="993"/>
          <w:tab w:val="left" w:pos="1276"/>
        </w:tabs>
        <w:spacing w:after="0" w:line="240" w:lineRule="auto"/>
        <w:ind w:left="284"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наукова, науково-технічна, науково-виробнича, навчальна та інша співпраця з іноземними суб`єктами господарської діяльності, навчання та підготовка спеціалістів на комерційній основі;</w:t>
      </w:r>
    </w:p>
    <w:p w14:paraId="5D71B41F" w14:textId="77777777" w:rsidR="00680F59" w:rsidRPr="005B60EC" w:rsidRDefault="00680F59" w:rsidP="00680F59">
      <w:pPr>
        <w:numPr>
          <w:ilvl w:val="0"/>
          <w:numId w:val="3"/>
        </w:numPr>
        <w:tabs>
          <w:tab w:val="num" w:pos="284"/>
          <w:tab w:val="left" w:pos="993"/>
          <w:tab w:val="left" w:pos="1276"/>
        </w:tabs>
        <w:spacing w:after="0" w:line="240" w:lineRule="auto"/>
        <w:ind w:left="284"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lastRenderedPageBreak/>
        <w:t>організація та проведення виставок, семінарів, конференцій та інших подібних заходів, що здійснюються на комерційній основі, за участю Товариства;</w:t>
      </w:r>
    </w:p>
    <w:p w14:paraId="6E17F8AD" w14:textId="77777777" w:rsidR="00680F59" w:rsidRPr="005B60EC" w:rsidRDefault="00680F59" w:rsidP="00680F59">
      <w:pPr>
        <w:numPr>
          <w:ilvl w:val="0"/>
          <w:numId w:val="3"/>
        </w:numPr>
        <w:tabs>
          <w:tab w:val="num" w:pos="284"/>
          <w:tab w:val="left" w:pos="993"/>
          <w:tab w:val="left" w:pos="1276"/>
        </w:tabs>
        <w:spacing w:after="0" w:line="240" w:lineRule="auto"/>
        <w:ind w:left="284"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інші види діяльності, не заборонені законодавством України та не суперечать нормам міжнародного права.</w:t>
      </w:r>
    </w:p>
    <w:p w14:paraId="28AC08E0"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4.3.</w:t>
      </w:r>
      <w:r w:rsidRPr="005B60EC">
        <w:rPr>
          <w:rFonts w:ascii="Times New Roman" w:eastAsia="Calibri" w:hAnsi="Times New Roman" w:cs="Times New Roman"/>
          <w:b/>
          <w:lang w:val="uk-UA" w:eastAsia="uk-UA"/>
        </w:rPr>
        <w:t xml:space="preserve"> </w:t>
      </w:r>
      <w:r w:rsidRPr="005B60EC">
        <w:rPr>
          <w:rFonts w:ascii="Times New Roman" w:eastAsia="Calibri" w:hAnsi="Times New Roman" w:cs="Times New Roman"/>
          <w:lang w:val="uk-UA" w:eastAsia="uk-UA"/>
        </w:rPr>
        <w:t>Товариство здійснює зовнішньоекономічну діяльність у порядку, встановленому законодавством України, на основі валютної самоокупності та самофінансування. Операції по експорту та імпорту товарів (робіт, послуг), як власного, так і не власного виробництва, з переходом права власності або без переходу права власності, здійснюється Товариством самостійно або на договірній (контрактній) основі через відповідні зовнішньоекономічні організації. При здійсненні зовнішньоекономічної діяльності Товариство зобов`язане дотримуватися режиму ліцензування, а також сплачувати відповідні державні збори та митні тарифи відповідно до законодавства України.</w:t>
      </w:r>
    </w:p>
    <w:p w14:paraId="6ADD2EF2"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4.4. Товариство на власний розсуд використовує належну йому валютну виручку, в </w:t>
      </w:r>
      <w:proofErr w:type="spellStart"/>
      <w:r w:rsidRPr="005B60EC">
        <w:rPr>
          <w:rFonts w:ascii="Times New Roman" w:eastAsia="Calibri" w:hAnsi="Times New Roman" w:cs="Times New Roman"/>
          <w:lang w:val="uk-UA" w:eastAsia="uk-UA"/>
        </w:rPr>
        <w:t>т.ч</w:t>
      </w:r>
      <w:proofErr w:type="spellEnd"/>
      <w:r w:rsidRPr="005B60EC">
        <w:rPr>
          <w:rFonts w:ascii="Times New Roman" w:eastAsia="Calibri" w:hAnsi="Times New Roman" w:cs="Times New Roman"/>
          <w:lang w:val="uk-UA" w:eastAsia="uk-UA"/>
        </w:rPr>
        <w:t>., але не виключно, на покриття представницьких витрат (прийняття, формування та відправлення делегацій, витрати на перекладачів, оплату рахунків, тощо), направлення у відрядження за кордон, як своїх постійних працівників, так i залучених спеціалістів, представників Товариства, для ведення комерційних переговорів, вивчення кон’юнктури ринку, участі у виставках, семінарах, конференціях та інших подібних заходах, тощо. Порядок використання валютної виручки Товариства визначається законодавством України.</w:t>
      </w:r>
    </w:p>
    <w:p w14:paraId="425EF53F"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4.5.</w:t>
      </w:r>
      <w:r w:rsidRPr="005B60EC">
        <w:rPr>
          <w:rFonts w:ascii="Times New Roman" w:eastAsia="Calibri" w:hAnsi="Times New Roman" w:cs="Times New Roman"/>
          <w:b/>
          <w:lang w:val="uk-UA" w:eastAsia="uk-UA"/>
        </w:rPr>
        <w:t xml:space="preserve"> </w:t>
      </w:r>
      <w:r w:rsidRPr="005B60EC">
        <w:rPr>
          <w:rFonts w:ascii="Times New Roman" w:eastAsia="Calibri" w:hAnsi="Times New Roman" w:cs="Times New Roman"/>
          <w:lang w:val="uk-UA" w:eastAsia="uk-UA"/>
        </w:rPr>
        <w:t>Товариство може, відповідно до чинного законодавства, відкривати кореспондентські та інші рахунки в банківських установах іноземних держав, необхідні йому для здійснення господарської діяльності, а також користуватися кредитами (позиками, позичками) банківських установ та фінансових інституцій іноземних держав.</w:t>
      </w:r>
    </w:p>
    <w:p w14:paraId="4FF34B20"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4.6.</w:t>
      </w:r>
      <w:r w:rsidRPr="005B60EC">
        <w:rPr>
          <w:rFonts w:ascii="Times New Roman" w:eastAsia="Calibri" w:hAnsi="Times New Roman" w:cs="Times New Roman"/>
          <w:b/>
          <w:lang w:val="uk-UA" w:eastAsia="uk-UA"/>
        </w:rPr>
        <w:t xml:space="preserve"> </w:t>
      </w:r>
      <w:r w:rsidRPr="005B60EC">
        <w:rPr>
          <w:rFonts w:ascii="Times New Roman" w:eastAsia="Calibri" w:hAnsi="Times New Roman" w:cs="Times New Roman"/>
          <w:lang w:val="uk-UA" w:eastAsia="uk-UA"/>
        </w:rPr>
        <w:t>При здійсненні зовнішньоекономічної діяльності Товариство відповідає за своїми зобов`язаннями у порядку, встановленому чинним законодавством України. Спори у сфері зовнішньоекономічної діяльності Товариство вирішує відповідно до законодавства України, норм міжнародного права та укладених правочинів (контрактів).</w:t>
      </w:r>
    </w:p>
    <w:p w14:paraId="4395F147" w14:textId="77777777" w:rsidR="00680F59" w:rsidRPr="005B60EC" w:rsidRDefault="00680F59" w:rsidP="00680F59">
      <w:pPr>
        <w:tabs>
          <w:tab w:val="left" w:pos="3960"/>
        </w:tabs>
        <w:spacing w:after="0" w:line="240" w:lineRule="auto"/>
        <w:ind w:right="-1" w:firstLine="540"/>
        <w:jc w:val="both"/>
        <w:rPr>
          <w:rFonts w:ascii="Times New Roman" w:eastAsia="Calibri" w:hAnsi="Times New Roman" w:cs="Times New Roman"/>
          <w:i/>
          <w:u w:val="single"/>
          <w:lang w:val="uk-UA" w:eastAsia="uk-UA"/>
        </w:rPr>
      </w:pPr>
    </w:p>
    <w:p w14:paraId="6A5604C9" w14:textId="77777777" w:rsidR="00680F59" w:rsidRPr="005B60EC" w:rsidRDefault="00680F59" w:rsidP="00680F59">
      <w:pPr>
        <w:tabs>
          <w:tab w:val="left" w:pos="3960"/>
        </w:tabs>
        <w:spacing w:after="0" w:line="240" w:lineRule="auto"/>
        <w:ind w:right="-1" w:firstLine="540"/>
        <w:jc w:val="center"/>
        <w:rPr>
          <w:rFonts w:ascii="Times New Roman" w:eastAsia="Calibri" w:hAnsi="Times New Roman" w:cs="Times New Roman"/>
          <w:b/>
          <w:lang w:val="uk-UA" w:eastAsia="uk-UA"/>
        </w:rPr>
      </w:pPr>
      <w:r w:rsidRPr="005B60EC">
        <w:rPr>
          <w:rFonts w:ascii="Times New Roman" w:eastAsia="Calibri" w:hAnsi="Times New Roman" w:cs="Times New Roman"/>
          <w:b/>
          <w:i/>
          <w:u w:val="single"/>
          <w:lang w:val="uk-UA" w:eastAsia="uk-UA"/>
        </w:rPr>
        <w:t>5. ПРАВА ТА ОБОВ’ЯЗКИ УЧАСНИКІВ</w:t>
      </w:r>
    </w:p>
    <w:p w14:paraId="0102849D"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5.1. Учасник Товариства згідно законодавства України має право:</w:t>
      </w:r>
    </w:p>
    <w:p w14:paraId="58A63C99"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вийти з числа учасників Товариства, при цьому всі розрахунки проводяться на протязі одного року з моменту реєстрації письмової заяви про вихід;</w:t>
      </w:r>
    </w:p>
    <w:p w14:paraId="7C6F90F2"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брати участь в управлінні справами Товариства;</w:t>
      </w:r>
    </w:p>
    <w:p w14:paraId="5F1897A3"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 xml:space="preserve">брати участь у розподілі прибутку і одержувати його частину </w:t>
      </w:r>
      <w:proofErr w:type="spellStart"/>
      <w:r w:rsidRPr="005B60EC">
        <w:rPr>
          <w:rFonts w:ascii="Times New Roman" w:eastAsia="Calibri" w:hAnsi="Times New Roman" w:cs="Times New Roman"/>
          <w:lang w:val="uk-UA" w:eastAsia="uk-UA"/>
        </w:rPr>
        <w:t>пропорційно</w:t>
      </w:r>
      <w:proofErr w:type="spellEnd"/>
      <w:r w:rsidRPr="005B60EC">
        <w:rPr>
          <w:rFonts w:ascii="Times New Roman" w:eastAsia="Calibri" w:hAnsi="Times New Roman" w:cs="Times New Roman"/>
          <w:lang w:val="uk-UA" w:eastAsia="uk-UA"/>
        </w:rPr>
        <w:t xml:space="preserve"> розміру його частки у статутному капіталі Товариства, а також заробітну плату згідно контракту з Товариством або трудової угоди;</w:t>
      </w:r>
    </w:p>
    <w:p w14:paraId="4D7E2EA4"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отримувати повну інформацію про діяльність Товариства, знайомитись з даними бухгалтерського обліку та іншою документацією;</w:t>
      </w:r>
    </w:p>
    <w:p w14:paraId="7CD02F07"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відчужити свою частку в статутному капіталі Товариства в порядку, передбаченому цим Статутом та чинним законодавством України.</w:t>
      </w:r>
    </w:p>
    <w:p w14:paraId="59A91D7F"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5.2. Учасник згідно законодавства України зобов’язаний:</w:t>
      </w:r>
    </w:p>
    <w:p w14:paraId="47DD7803"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r>
      <w:proofErr w:type="spellStart"/>
      <w:r w:rsidRPr="005B60EC">
        <w:rPr>
          <w:rFonts w:ascii="Times New Roman" w:eastAsia="Calibri" w:hAnsi="Times New Roman" w:cs="Times New Roman"/>
          <w:lang w:val="uk-UA" w:eastAsia="uk-UA"/>
        </w:rPr>
        <w:t>внести</w:t>
      </w:r>
      <w:proofErr w:type="spellEnd"/>
      <w:r w:rsidRPr="005B60EC">
        <w:rPr>
          <w:rFonts w:ascii="Times New Roman" w:eastAsia="Calibri" w:hAnsi="Times New Roman" w:cs="Times New Roman"/>
          <w:lang w:val="uk-UA" w:eastAsia="uk-UA"/>
        </w:rPr>
        <w:t xml:space="preserve"> внески в порядку і розмірах, передбачених даним Статутом і чинним законодавством України;</w:t>
      </w:r>
    </w:p>
    <w:p w14:paraId="1651F3FE"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не розголошувати конфіденційну інформацію про діяльність Товариства;</w:t>
      </w:r>
    </w:p>
    <w:p w14:paraId="610A1623"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дотримуватись положень установчих документів Товариства;</w:t>
      </w:r>
    </w:p>
    <w:p w14:paraId="5B0025C3"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виконувати прийняті на себе у встановленому порядку зобов’язання по відношенню до Товариства.</w:t>
      </w:r>
    </w:p>
    <w:p w14:paraId="2FB59D02" w14:textId="77777777" w:rsidR="00680F59" w:rsidRPr="005B60EC" w:rsidRDefault="00680F59" w:rsidP="00680F59">
      <w:pPr>
        <w:keepNext/>
        <w:spacing w:before="240" w:after="60" w:line="240" w:lineRule="auto"/>
        <w:ind w:right="-1" w:firstLine="540"/>
        <w:jc w:val="center"/>
        <w:outlineLvl w:val="2"/>
        <w:rPr>
          <w:rFonts w:ascii="Times New Roman" w:eastAsia="Calibri" w:hAnsi="Times New Roman" w:cs="Times New Roman"/>
          <w:b/>
          <w:bCs/>
          <w:i/>
          <w:u w:val="single"/>
          <w:lang w:val="uk-UA" w:eastAsia="uk-UA"/>
        </w:rPr>
      </w:pPr>
      <w:r w:rsidRPr="005B60EC">
        <w:rPr>
          <w:rFonts w:ascii="Times New Roman" w:eastAsia="Calibri" w:hAnsi="Times New Roman" w:cs="Times New Roman"/>
          <w:b/>
          <w:bCs/>
          <w:i/>
          <w:u w:val="single"/>
          <w:lang w:val="uk-UA" w:eastAsia="uk-UA"/>
        </w:rPr>
        <w:t>6. ВIДСТУПЛЕННЯ ЧАСТИНИ ВНЕСКУ</w:t>
      </w:r>
    </w:p>
    <w:p w14:paraId="6555102B"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6.1. Учасник Товариства має право продати чи іншим чином відступити свою частку (її частину) у Статутному капіталі одному або кільком учасникам цього Товариства.</w:t>
      </w:r>
    </w:p>
    <w:p w14:paraId="0B5A358A" w14:textId="75F5E0F0"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6.2. Допускається відчуження учасником Товариства своєї частки (її частини) третім особам. Учасники Товариства користуються переважним правом купівлі частки (її частини) учасника </w:t>
      </w:r>
      <w:proofErr w:type="spellStart"/>
      <w:r w:rsidRPr="005B60EC">
        <w:rPr>
          <w:rFonts w:ascii="Times New Roman" w:eastAsia="Calibri" w:hAnsi="Times New Roman" w:cs="Times New Roman"/>
          <w:lang w:val="uk-UA" w:eastAsia="uk-UA"/>
        </w:rPr>
        <w:t>пропорційно</w:t>
      </w:r>
      <w:proofErr w:type="spellEnd"/>
      <w:r w:rsidRPr="005B60EC">
        <w:rPr>
          <w:rFonts w:ascii="Times New Roman" w:eastAsia="Calibri" w:hAnsi="Times New Roman" w:cs="Times New Roman"/>
          <w:lang w:val="uk-UA" w:eastAsia="uk-UA"/>
        </w:rPr>
        <w:t xml:space="preserve"> до розмірів своїх часток, якщо домовленістю між учасниками не встановлений інший порядок здійснення цього права. Купівля здійснюється за ціною та на інших умовах, на яких частка (її частина) пропонувалася для продажу третім особам.</w:t>
      </w:r>
    </w:p>
    <w:p w14:paraId="1EC4A289"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lastRenderedPageBreak/>
        <w:t xml:space="preserve">6.3. Якщо учасники Товариства не скористаються своїм переважним правом протягом місяця з дня повідомлення про намір учасника продати частку (її частину) або протягом іншого строку, встановленого домовленістю між його учасниками, частка (її частина) учасника може бути відчужена третій особі. </w:t>
      </w:r>
    </w:p>
    <w:p w14:paraId="789C2C78"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6.4. Частка учасника Товариства з обмеженою відповідальністю може бути відчужена до повної її сплати лише у тій частині, в якій її уже сплачено. </w:t>
      </w:r>
    </w:p>
    <w:p w14:paraId="1A62FB78"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6.5. Товариство має право придбавати частки у власному Статутному капіталі без його зменшення на розмір такої частки лише за умови, що на день такого придбання Товариство сформує резервний капітал у розмірі ціни придбання викупленої частки, який не може використовуватися для здійснення виплат на користь учасників Товариства.</w:t>
      </w:r>
      <w:bookmarkStart w:id="1" w:name="n153"/>
      <w:bookmarkEnd w:id="1"/>
    </w:p>
    <w:p w14:paraId="6255F87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Відплатний договір про набуття Товариством частки у власному Статутному капіталі укладається лише за одностайним рішенням Загальних зборів учасників, у яких взяли участь всі учасники Товариства.</w:t>
      </w:r>
      <w:bookmarkStart w:id="2" w:name="n154"/>
      <w:bookmarkEnd w:id="2"/>
    </w:p>
    <w:p w14:paraId="1728FCB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Частки, що належать Товариству, не враховуються при визначенні результатів голосування на Загальних зборах учасників при розподілі прибутку Товариства, а також при розподілі майна Товариства у разі його ліквідації.</w:t>
      </w:r>
    </w:p>
    <w:p w14:paraId="1A72CC86"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bookmarkStart w:id="3" w:name="n155"/>
      <w:bookmarkEnd w:id="3"/>
      <w:r w:rsidRPr="005B60EC">
        <w:rPr>
          <w:rFonts w:ascii="Times New Roman" w:eastAsia="Calibri" w:hAnsi="Times New Roman" w:cs="Times New Roman"/>
          <w:lang w:val="uk-UA" w:eastAsia="uk-UA"/>
        </w:rPr>
        <w:t xml:space="preserve">У разі придбання частки (частини частки) учасника самим Товариством без зменшення Статутного капіталу Товариство зобов’язане здійснити відчуження такої частки </w:t>
      </w:r>
      <w:proofErr w:type="spellStart"/>
      <w:r w:rsidRPr="005B60EC">
        <w:rPr>
          <w:rFonts w:ascii="Times New Roman" w:eastAsia="Calibri" w:hAnsi="Times New Roman" w:cs="Times New Roman"/>
          <w:lang w:val="uk-UA" w:eastAsia="uk-UA"/>
        </w:rPr>
        <w:t>відплатно</w:t>
      </w:r>
      <w:proofErr w:type="spellEnd"/>
      <w:r w:rsidRPr="005B60EC">
        <w:rPr>
          <w:rFonts w:ascii="Times New Roman" w:eastAsia="Calibri" w:hAnsi="Times New Roman" w:cs="Times New Roman"/>
          <w:lang w:val="uk-UA" w:eastAsia="uk-UA"/>
        </w:rPr>
        <w:t xml:space="preserve"> не пізніше ніж через один рік з дня придбання частки (частини частки).</w:t>
      </w:r>
    </w:p>
    <w:p w14:paraId="411CE953"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6.6. У разі смерті або припинення учасника Товариства його частка переходить до його спадкоємця чи правонаступника без згоди учасників Товариства.</w:t>
      </w:r>
      <w:bookmarkStart w:id="4" w:name="n135"/>
      <w:bookmarkEnd w:id="4"/>
      <w:r w:rsidRPr="005B60EC">
        <w:rPr>
          <w:rFonts w:ascii="Times New Roman" w:eastAsia="Calibri" w:hAnsi="Times New Roman" w:cs="Times New Roman"/>
          <w:lang w:val="uk-UA" w:eastAsia="uk-UA"/>
        </w:rPr>
        <w:t xml:space="preserve"> У разі смерті, оголошення судом безвісно відсутнім або померлим учасника - фізичної особи чи припинення учасника - юридичної особи, частка якого у Статутному капіталі Товариства становить менше 50 відсотків, та якщо протягом року з дня закінчення строку для прийняття спадщини, встановленого законодавством, спадкоємці (правонаступники) такого учасника не подали заяву про вступ до Товариства відповідно до закону, Товариство може виключити учасника з Товариства. Таке рішення приймається без врахування голосів учасника, який виключається. Якщо частка такого учасника у Статутному капіталі Товариства становить 50 відсотків або більше, Товариство може приймати рішення, пов’язані з ліквідацією Товариства, без врахування голосів цього учасника.</w:t>
      </w:r>
    </w:p>
    <w:p w14:paraId="0D2FFB48" w14:textId="77777777" w:rsidR="00680F59" w:rsidRPr="005B60EC" w:rsidRDefault="00680F59" w:rsidP="00680F59">
      <w:pPr>
        <w:spacing w:after="0" w:line="240" w:lineRule="auto"/>
        <w:ind w:right="-1" w:firstLine="540"/>
        <w:jc w:val="both"/>
        <w:rPr>
          <w:rFonts w:ascii="Times New Roman" w:eastAsia="Calibri" w:hAnsi="Times New Roman" w:cs="Times New Roman"/>
          <w:highlight w:val="yellow"/>
          <w:lang w:val="uk-UA" w:eastAsia="uk-UA"/>
        </w:rPr>
      </w:pPr>
    </w:p>
    <w:p w14:paraId="04C7C2BD" w14:textId="77777777" w:rsidR="00680F59" w:rsidRPr="005B60EC" w:rsidRDefault="00680F59" w:rsidP="00680F59">
      <w:pPr>
        <w:keepNext/>
        <w:spacing w:after="0" w:line="240" w:lineRule="auto"/>
        <w:ind w:right="-1" w:firstLine="540"/>
        <w:jc w:val="center"/>
        <w:outlineLvl w:val="2"/>
        <w:rPr>
          <w:rFonts w:ascii="Times New Roman" w:eastAsia="Calibri" w:hAnsi="Times New Roman" w:cs="Times New Roman"/>
          <w:b/>
          <w:bCs/>
          <w:i/>
          <w:u w:val="single"/>
          <w:lang w:val="uk-UA" w:eastAsia="uk-UA"/>
        </w:rPr>
      </w:pPr>
      <w:r w:rsidRPr="005B60EC">
        <w:rPr>
          <w:rFonts w:ascii="Times New Roman" w:eastAsia="Calibri" w:hAnsi="Times New Roman" w:cs="Times New Roman"/>
          <w:b/>
          <w:bCs/>
          <w:i/>
          <w:u w:val="single"/>
          <w:lang w:val="uk-UA" w:eastAsia="uk-UA"/>
        </w:rPr>
        <w:t>7. ПОРЯДОК ВИХОДУ УЧАСНИКIВ З ТОВАРИСТВА</w:t>
      </w:r>
    </w:p>
    <w:p w14:paraId="7E868E5E"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7.1. Учасник Товариства, частка якого у Статутному капіталі Товариства становить менше 50%, може вийти з Товариства у будь-який час без згоди інших учасників.</w:t>
      </w:r>
    </w:p>
    <w:p w14:paraId="0B10B7D1" w14:textId="59EE43FC"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7.2. Учасник Товариства, частка якого у Статутному капіталі Товариства становить 50 або більше відсотків, може вийти з Товариства за згодою інших учасників.</w:t>
      </w:r>
      <w:bookmarkStart w:id="5" w:name="n139"/>
      <w:bookmarkEnd w:id="5"/>
      <w:r w:rsidRPr="005B60EC">
        <w:rPr>
          <w:rFonts w:ascii="Times New Roman" w:eastAsia="Calibri" w:hAnsi="Times New Roman" w:cs="Times New Roman"/>
          <w:lang w:val="uk-UA" w:eastAsia="uk-UA"/>
        </w:rPr>
        <w:t xml:space="preserve"> Рішення щодо надання згоди на вихід учасника з Товариства може бути прийнято протягом </w:t>
      </w:r>
      <w:r w:rsidR="00873E13" w:rsidRPr="005B60EC">
        <w:rPr>
          <w:rFonts w:ascii="Times New Roman" w:eastAsia="Calibri" w:hAnsi="Times New Roman" w:cs="Times New Roman"/>
          <w:lang w:val="uk-UA" w:eastAsia="uk-UA"/>
        </w:rPr>
        <w:t>одного</w:t>
      </w:r>
      <w:r w:rsidRPr="005B60EC">
        <w:rPr>
          <w:rFonts w:ascii="Times New Roman" w:eastAsia="Calibri" w:hAnsi="Times New Roman" w:cs="Times New Roman"/>
          <w:lang w:val="uk-UA" w:eastAsia="uk-UA"/>
        </w:rPr>
        <w:t xml:space="preserve"> місяц</w:t>
      </w:r>
      <w:r w:rsidR="00873E13" w:rsidRPr="005B60EC">
        <w:rPr>
          <w:rFonts w:ascii="Times New Roman" w:eastAsia="Calibri" w:hAnsi="Times New Roman" w:cs="Times New Roman"/>
          <w:lang w:val="uk-UA" w:eastAsia="uk-UA"/>
        </w:rPr>
        <w:t>я</w:t>
      </w:r>
      <w:r w:rsidRPr="005B60EC">
        <w:rPr>
          <w:rFonts w:ascii="Times New Roman" w:eastAsia="Calibri" w:hAnsi="Times New Roman" w:cs="Times New Roman"/>
          <w:lang w:val="uk-UA" w:eastAsia="uk-UA"/>
        </w:rPr>
        <w:t xml:space="preserve"> з дня подання учасником заяви про вихід.</w:t>
      </w:r>
    </w:p>
    <w:p w14:paraId="1B689695"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7.3. Нотаріально посвідчена заява про вихід Учасника подається голові Загальних зборів учасників Товариства, який на протязі 10 днів з дня отримання заяви повинен скликати позачергові Загальні збори учасників Товариства, на які виносяться питання про вихід учасника. Якщо позачергові Загальні збори учасників Товариства не скликаються Головою Загальних зборів учасників Товариства на протязі 10 днів, то це зобов’язаний зробити учасник, що володіє у сукупності не менше 10 відсотками голосів. </w:t>
      </w:r>
    </w:p>
    <w:p w14:paraId="16659AD0"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7.4. Після скликання позачергових зборів складається баланс на дату виходу (дата написання заяви про вихід), і його копія передається учаснику, що виходить.</w:t>
      </w:r>
    </w:p>
    <w:p w14:paraId="52F0D86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7.5. Складанню балансу, на вимогу учасника, який виходить, передує проведення інвентаризації основних засобів, малоцінних предметів, матеріалів, незавершеного виробництва і будівництва, готової продукції, дебіторської та кредиторської заборгованості, капітальних та довгострокових вкладень.</w:t>
      </w:r>
    </w:p>
    <w:p w14:paraId="7CA9F1A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7.6. Учасник, який виходить, має право вимагати індексації основних засобів, переоцінки оборотних засобів, готової продукції, незавершеного виробництва та будівництва (крім вкладів у Статутний фонд), якщо він не забирає майно в натурі. </w:t>
      </w:r>
    </w:p>
    <w:p w14:paraId="1EA79903"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7.7. На Загальних зборах учасників Товариства, на які виноситься питання про вихід учасника, вирішується питання про виплату частки Учаснику, який виходить.</w:t>
      </w:r>
    </w:p>
    <w:p w14:paraId="1EA5D4BE"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7.8. Якщо для виходу учасника необхідна згода інших учасників Товариства, він може вийти з Товариства протягом одного місяця з дня надання такої згоди останнім учасником.</w:t>
      </w:r>
    </w:p>
    <w:p w14:paraId="5ADF4FE5"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lastRenderedPageBreak/>
        <w:t>7.9. Учасник вважається таким, що вийшов з Товариства, з дня державної реєстрації його виходу. Вихід учасника Товариства, внаслідок якого у Товаристві не залишається жодного учасника, забороняється.</w:t>
      </w:r>
    </w:p>
    <w:p w14:paraId="4408D9FC"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7.10. Спори, що виникають у зв'язку з виходом учасника із Товариства, у тому числі спори щодо порядку визначення частки у Статутному капіталі, її розміру і строків виплати, вирішуються судом. </w:t>
      </w:r>
    </w:p>
    <w:p w14:paraId="229F7190" w14:textId="77777777" w:rsidR="00680F59" w:rsidRPr="005B60EC" w:rsidRDefault="00680F59" w:rsidP="00680F59">
      <w:pPr>
        <w:spacing w:after="0" w:line="240" w:lineRule="auto"/>
        <w:ind w:right="-1" w:firstLine="540"/>
        <w:jc w:val="both"/>
        <w:rPr>
          <w:rFonts w:ascii="Times New Roman" w:eastAsia="Calibri" w:hAnsi="Times New Roman" w:cs="Times New Roman"/>
          <w:highlight w:val="yellow"/>
          <w:lang w:val="uk-UA" w:eastAsia="uk-UA"/>
        </w:rPr>
      </w:pPr>
    </w:p>
    <w:p w14:paraId="59D4730F" w14:textId="77777777" w:rsidR="00680F59" w:rsidRPr="005B60EC" w:rsidRDefault="00680F59" w:rsidP="00680F59">
      <w:pPr>
        <w:tabs>
          <w:tab w:val="left" w:pos="4320"/>
          <w:tab w:val="left" w:pos="5760"/>
        </w:tabs>
        <w:spacing w:after="0" w:line="240" w:lineRule="auto"/>
        <w:ind w:right="-1" w:firstLine="540"/>
        <w:jc w:val="center"/>
        <w:rPr>
          <w:rFonts w:ascii="Times New Roman" w:eastAsia="Calibri" w:hAnsi="Times New Roman" w:cs="Times New Roman"/>
          <w:b/>
          <w:i/>
          <w:u w:val="single"/>
          <w:lang w:val="uk-UA" w:eastAsia="uk-UA"/>
        </w:rPr>
      </w:pPr>
      <w:r w:rsidRPr="005B60EC">
        <w:rPr>
          <w:rFonts w:ascii="Times New Roman" w:eastAsia="Calibri" w:hAnsi="Times New Roman" w:cs="Times New Roman"/>
          <w:b/>
          <w:i/>
          <w:u w:val="single"/>
          <w:lang w:val="uk-UA" w:eastAsia="uk-UA"/>
        </w:rPr>
        <w:t>8. ВЛАСНІСТЬ ТОВАРИСТВА</w:t>
      </w:r>
    </w:p>
    <w:p w14:paraId="464EE6CF"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8.1. Власністю Товариства є належні йому грошові засоби та інше майно, що необхідне для здійснення завдань, передбачених Статутом. Товариству можуть належати землі, будівлі, споруди, транспортні засоби, грошові кошти у відповідності до мети його діяльності. Товариство, якщо інше не передбачено чинним законодавством України, має право продавати іншим підприємствам, організаціям та установам, обмінювати, здавати в оренду, надавати безоплатно в тимчасове користування або в позику належні йому землі, будинки, споруди, устаткування, транспортні засоби, інвентар, сировину та інші матеріальні цінності, а також списувати їх з балансу. Товариству надається право, якщо інше не передбачено чинним законодавством України, продавати, передавати безоплатно, обмінювати, здавати в оренду громадянам та юридичним особам засоби виробництва та інші матеріальні цінності, за винятком тих, які відповідно до законодавчих актів України не можуть бути в їх власності. Безоплатна передача і надання Товариством матеріальних цінностей громадянам та юридичним особам здійснюється за рішенням Загальних зборів Учасників або уповноваженого ними органу, крім випадків, передбачених законодавством України. </w:t>
      </w:r>
    </w:p>
    <w:p w14:paraId="5BF95D4D"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8.2. Майно (власний капітал) Товариства складається з:</w:t>
      </w:r>
    </w:p>
    <w:p w14:paraId="087D4578"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майна, переданого йому учасником Товариства у власність, як вклад до статутного (складеного) капіталу;</w:t>
      </w:r>
    </w:p>
    <w:p w14:paraId="48DEAEB0"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продукції, виробленої Товариством у результаті господарської діяльності;</w:t>
      </w:r>
    </w:p>
    <w:p w14:paraId="21E06237"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bookmarkStart w:id="6" w:name="_Hlk518480219"/>
      <w:r w:rsidRPr="005B60EC">
        <w:rPr>
          <w:rFonts w:ascii="Times New Roman" w:eastAsia="Calibri" w:hAnsi="Times New Roman" w:cs="Times New Roman"/>
          <w:lang w:val="uk-UA" w:eastAsia="uk-UA"/>
        </w:rPr>
        <w:t>•</w:t>
      </w:r>
      <w:bookmarkEnd w:id="6"/>
      <w:r w:rsidRPr="005B60EC">
        <w:rPr>
          <w:rFonts w:ascii="Times New Roman" w:eastAsia="Calibri" w:hAnsi="Times New Roman" w:cs="Times New Roman"/>
          <w:lang w:val="uk-UA" w:eastAsia="uk-UA"/>
        </w:rPr>
        <w:tab/>
        <w:t>одержаних доходів;</w:t>
      </w:r>
    </w:p>
    <w:p w14:paraId="3824AE60"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іншого майна, набутого на підставах, що не заборонені законом.</w:t>
      </w:r>
    </w:p>
    <w:p w14:paraId="72425CE8"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p>
    <w:p w14:paraId="76F32DC8" w14:textId="77777777" w:rsidR="00680F59" w:rsidRPr="005B60EC" w:rsidRDefault="00680F59" w:rsidP="00680F59">
      <w:pPr>
        <w:tabs>
          <w:tab w:val="left" w:pos="2520"/>
          <w:tab w:val="left" w:pos="4320"/>
          <w:tab w:val="left" w:pos="5760"/>
        </w:tabs>
        <w:spacing w:after="0" w:line="240" w:lineRule="auto"/>
        <w:ind w:left="360" w:right="-1" w:firstLine="540"/>
        <w:jc w:val="center"/>
        <w:rPr>
          <w:rFonts w:ascii="Times New Roman" w:eastAsia="Calibri" w:hAnsi="Times New Roman" w:cs="Times New Roman"/>
          <w:b/>
          <w:bCs/>
          <w:i/>
          <w:iCs/>
          <w:u w:val="single"/>
          <w:lang w:val="uk-UA" w:eastAsia="uk-UA"/>
        </w:rPr>
      </w:pPr>
      <w:r w:rsidRPr="005B60EC">
        <w:rPr>
          <w:rFonts w:ascii="Times New Roman" w:eastAsia="Calibri" w:hAnsi="Times New Roman" w:cs="Times New Roman"/>
          <w:b/>
          <w:bCs/>
          <w:i/>
          <w:iCs/>
          <w:u w:val="single"/>
          <w:lang w:val="uk-UA" w:eastAsia="uk-UA"/>
        </w:rPr>
        <w:t>9. СТАТУТНИЙ КАПІТАЛ ТОВАРИСТВА. ПОРЯДОК ЙОГО УТВОРЕННЯ</w:t>
      </w:r>
    </w:p>
    <w:p w14:paraId="6A305B72" w14:textId="072716E2"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b/>
          <w:u w:val="single"/>
          <w:lang w:val="uk-UA" w:eastAsia="uk-UA"/>
        </w:rPr>
      </w:pPr>
      <w:r w:rsidRPr="005B60EC">
        <w:rPr>
          <w:rFonts w:ascii="Times New Roman" w:eastAsia="Calibri" w:hAnsi="Times New Roman" w:cs="Times New Roman"/>
          <w:lang w:val="uk-UA" w:eastAsia="uk-UA"/>
        </w:rPr>
        <w:t>9.1. Статутний капітал Товариства з обмеженою відповідальністю складається з номінальної вартості часток його учасників, виражених в націона</w:t>
      </w:r>
      <w:r w:rsidR="00991040" w:rsidRPr="005B60EC">
        <w:rPr>
          <w:rFonts w:ascii="Times New Roman" w:eastAsia="Calibri" w:hAnsi="Times New Roman" w:cs="Times New Roman"/>
          <w:lang w:val="uk-UA" w:eastAsia="uk-UA"/>
        </w:rPr>
        <w:t>л</w:t>
      </w:r>
      <w:r w:rsidRPr="005B60EC">
        <w:rPr>
          <w:rFonts w:ascii="Times New Roman" w:eastAsia="Calibri" w:hAnsi="Times New Roman" w:cs="Times New Roman"/>
          <w:lang w:val="uk-UA" w:eastAsia="uk-UA"/>
        </w:rPr>
        <w:t>ьній валюті України.</w:t>
      </w:r>
    </w:p>
    <w:p w14:paraId="5C31261D" w14:textId="77777777"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9.2. Вкладами Учасника Товариства можуть бути будинки, споруди, обладнання та інші матеріальні цінності, цінні папери, права користування землею, водою та іншими природними ресурсами, будинками, спорудами, обладнанням, а також майнові, інші відчужувані  права, що мають грошову оцінку, включаючи майнові права  на інтелектуальну власність, грошові кошти, в тому числі в іноземній валюті. Грошова оцінка вкладу учасника у негрошовій формі затверджується одностайним рішенням Загальних зборів учасників, у яких взяли участь усі учасники Товариства, а у випадках, встановлених законом, вона підлягає незалежній експертній оцінці. </w:t>
      </w:r>
    </w:p>
    <w:p w14:paraId="6490107B" w14:textId="77777777"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9.3.</w:t>
      </w:r>
      <w:r w:rsidRPr="005B60EC">
        <w:rPr>
          <w:rFonts w:ascii="Times New Roman" w:eastAsia="Calibri" w:hAnsi="Times New Roman" w:cs="Times New Roman"/>
          <w:sz w:val="24"/>
          <w:szCs w:val="24"/>
          <w:lang w:val="uk-UA"/>
        </w:rPr>
        <w:t xml:space="preserve"> </w:t>
      </w:r>
      <w:r w:rsidRPr="005B60EC">
        <w:rPr>
          <w:rFonts w:ascii="Times New Roman" w:eastAsia="Calibri" w:hAnsi="Times New Roman" w:cs="Times New Roman"/>
          <w:lang w:val="uk-UA" w:eastAsia="uk-UA"/>
        </w:rPr>
        <w:t>Не допускається звільнення учасника Товариства від обов'язку внесення вкладу до Статутного капіталу Товариства.</w:t>
      </w:r>
    </w:p>
    <w:p w14:paraId="05D538BF" w14:textId="4720D24A"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9.4. Статутний капітал товариства з обмеженою відповідальністю підлягає </w:t>
      </w:r>
      <w:r w:rsidR="00297960" w:rsidRPr="005B60EC">
        <w:rPr>
          <w:rFonts w:ascii="Times New Roman" w:eastAsia="Calibri" w:hAnsi="Times New Roman" w:cs="Times New Roman"/>
          <w:lang w:val="uk-UA" w:eastAsia="uk-UA"/>
        </w:rPr>
        <w:t>сплаті</w:t>
      </w:r>
      <w:r w:rsidRPr="005B60EC">
        <w:rPr>
          <w:rFonts w:ascii="Times New Roman" w:eastAsia="Calibri" w:hAnsi="Times New Roman" w:cs="Times New Roman"/>
          <w:lang w:val="uk-UA" w:eastAsia="uk-UA"/>
        </w:rPr>
        <w:t xml:space="preserve"> учасник</w:t>
      </w:r>
      <w:r w:rsidR="00F6315B" w:rsidRPr="005B60EC">
        <w:rPr>
          <w:rFonts w:ascii="Times New Roman" w:eastAsia="Calibri" w:hAnsi="Times New Roman" w:cs="Times New Roman"/>
          <w:lang w:val="uk-UA" w:eastAsia="uk-UA"/>
        </w:rPr>
        <w:t>ами</w:t>
      </w:r>
      <w:r w:rsidRPr="005B60EC">
        <w:rPr>
          <w:rFonts w:ascii="Times New Roman" w:eastAsia="Calibri" w:hAnsi="Times New Roman" w:cs="Times New Roman"/>
          <w:lang w:val="uk-UA" w:eastAsia="uk-UA"/>
        </w:rPr>
        <w:t xml:space="preserve"> Товариства протягом шести місяців з дати державної реєстрації Товариства.</w:t>
      </w:r>
    </w:p>
    <w:p w14:paraId="5FEEA6BD" w14:textId="77777777"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9.5.</w:t>
      </w:r>
      <w:r w:rsidRPr="005B60EC">
        <w:rPr>
          <w:rFonts w:ascii="Times New Roman" w:eastAsia="Calibri" w:hAnsi="Times New Roman" w:cs="Times New Roman"/>
          <w:sz w:val="24"/>
          <w:szCs w:val="24"/>
          <w:lang w:val="uk-UA"/>
        </w:rPr>
        <w:t xml:space="preserve"> </w:t>
      </w:r>
      <w:r w:rsidRPr="005B60EC">
        <w:rPr>
          <w:rFonts w:ascii="Times New Roman" w:eastAsia="Calibri" w:hAnsi="Times New Roman" w:cs="Times New Roman"/>
          <w:lang w:val="uk-UA" w:eastAsia="uk-UA"/>
        </w:rPr>
        <w:t>Якщо учасник Товариства прострочив внесення вкладу чи його частини, йому надається додатковий строк для погашення заборгованості тривалістю у 30 календарних днів.</w:t>
      </w:r>
    </w:p>
    <w:p w14:paraId="617F9911" w14:textId="77777777" w:rsidR="00680F59" w:rsidRPr="005B60EC" w:rsidRDefault="00680F59" w:rsidP="00680F59">
      <w:pPr>
        <w:spacing w:after="0" w:line="240" w:lineRule="auto"/>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Якщо учасник Товариства не </w:t>
      </w:r>
      <w:proofErr w:type="spellStart"/>
      <w:r w:rsidRPr="005B60EC">
        <w:rPr>
          <w:rFonts w:ascii="Times New Roman" w:eastAsia="Calibri" w:hAnsi="Times New Roman" w:cs="Times New Roman"/>
          <w:lang w:val="uk-UA" w:eastAsia="uk-UA"/>
        </w:rPr>
        <w:t>вніс</w:t>
      </w:r>
      <w:proofErr w:type="spellEnd"/>
      <w:r w:rsidRPr="005B60EC">
        <w:rPr>
          <w:rFonts w:ascii="Times New Roman" w:eastAsia="Calibri" w:hAnsi="Times New Roman" w:cs="Times New Roman"/>
          <w:lang w:val="uk-UA" w:eastAsia="uk-UA"/>
        </w:rPr>
        <w:t xml:space="preserve"> вклад для погашення заборгованості протягом наданого додаткового строку, Товариство приймає одне з таких рішень:</w:t>
      </w:r>
    </w:p>
    <w:p w14:paraId="77201D67" w14:textId="77777777" w:rsidR="00680F59" w:rsidRPr="005B60EC" w:rsidRDefault="00680F59" w:rsidP="00680F59">
      <w:pPr>
        <w:numPr>
          <w:ilvl w:val="0"/>
          <w:numId w:val="1"/>
        </w:numPr>
        <w:spacing w:after="0" w:line="240" w:lineRule="auto"/>
        <w:contextualSpacing/>
        <w:jc w:val="both"/>
        <w:rPr>
          <w:rFonts w:ascii="Times New Roman" w:eastAsia="Calibri" w:hAnsi="Times New Roman" w:cs="Times New Roman"/>
          <w:color w:val="000000"/>
          <w:sz w:val="24"/>
          <w:szCs w:val="24"/>
          <w:lang w:val="uk-UA" w:eastAsia="uk-UA"/>
        </w:rPr>
      </w:pPr>
      <w:bookmarkStart w:id="7" w:name="n73"/>
      <w:bookmarkEnd w:id="7"/>
      <w:r w:rsidRPr="005B60EC">
        <w:rPr>
          <w:rFonts w:ascii="Times New Roman" w:eastAsia="Calibri" w:hAnsi="Times New Roman" w:cs="Times New Roman"/>
          <w:lang w:val="uk-UA" w:eastAsia="uk-UA"/>
        </w:rPr>
        <w:t>про виключення учасника Товариства, який має заборгованість із внесення вкладу;</w:t>
      </w:r>
      <w:bookmarkStart w:id="8" w:name="n74"/>
      <w:bookmarkEnd w:id="8"/>
      <w:r w:rsidRPr="005B60EC">
        <w:rPr>
          <w:rFonts w:ascii="Times New Roman" w:eastAsia="Calibri" w:hAnsi="Times New Roman" w:cs="Times New Roman"/>
          <w:lang w:val="uk-UA" w:eastAsia="uk-UA"/>
        </w:rPr>
        <w:t xml:space="preserve"> </w:t>
      </w:r>
    </w:p>
    <w:p w14:paraId="2614FEC4" w14:textId="77777777" w:rsidR="00680F59" w:rsidRPr="005B60EC" w:rsidRDefault="00680F59" w:rsidP="00680F59">
      <w:pPr>
        <w:numPr>
          <w:ilvl w:val="0"/>
          <w:numId w:val="1"/>
        </w:numPr>
        <w:spacing w:after="0" w:line="240" w:lineRule="auto"/>
        <w:contextualSpacing/>
        <w:jc w:val="both"/>
        <w:rPr>
          <w:rFonts w:ascii="Times New Roman" w:eastAsia="Calibri" w:hAnsi="Times New Roman" w:cs="Times New Roman"/>
          <w:color w:val="000000"/>
          <w:sz w:val="24"/>
          <w:szCs w:val="24"/>
          <w:lang w:val="uk-UA" w:eastAsia="uk-UA"/>
        </w:rPr>
      </w:pPr>
      <w:r w:rsidRPr="005B60EC">
        <w:rPr>
          <w:rFonts w:ascii="Times New Roman" w:eastAsia="Calibri" w:hAnsi="Times New Roman" w:cs="Times New Roman"/>
          <w:lang w:val="uk-UA" w:eastAsia="uk-UA"/>
        </w:rPr>
        <w:t>про зменшення Статутного капіталу Товариства на розмір неоплаченої частини частки учасника Товариства;</w:t>
      </w:r>
      <w:bookmarkStart w:id="9" w:name="n75"/>
      <w:bookmarkEnd w:id="9"/>
      <w:r w:rsidRPr="005B60EC">
        <w:rPr>
          <w:rFonts w:ascii="Times New Roman" w:eastAsia="Calibri" w:hAnsi="Times New Roman" w:cs="Times New Roman"/>
          <w:lang w:val="uk-UA" w:eastAsia="uk-UA"/>
        </w:rPr>
        <w:t xml:space="preserve"> </w:t>
      </w:r>
    </w:p>
    <w:p w14:paraId="452BB76F" w14:textId="77777777" w:rsidR="001065F3" w:rsidRPr="005B60EC" w:rsidRDefault="00680F59" w:rsidP="00680F59">
      <w:pPr>
        <w:numPr>
          <w:ilvl w:val="0"/>
          <w:numId w:val="1"/>
        </w:numPr>
        <w:spacing w:after="0" w:line="240" w:lineRule="auto"/>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про перерозподіл неоплаченої частки (частини частки) між іншими учасниками Товариства без зміни розміру Статутного капіталу Товариства та сплату такої заборгованості відповідними учасниками;</w:t>
      </w:r>
      <w:bookmarkStart w:id="10" w:name="n76"/>
      <w:bookmarkEnd w:id="10"/>
      <w:r w:rsidRPr="005B60EC">
        <w:rPr>
          <w:rFonts w:ascii="Times New Roman" w:eastAsia="Calibri" w:hAnsi="Times New Roman" w:cs="Times New Roman"/>
          <w:lang w:val="uk-UA" w:eastAsia="uk-UA"/>
        </w:rPr>
        <w:t xml:space="preserve"> </w:t>
      </w:r>
    </w:p>
    <w:p w14:paraId="16CE3A73" w14:textId="77777777" w:rsidR="00C87CF0" w:rsidRPr="005B60EC" w:rsidRDefault="00680F59" w:rsidP="00C87CF0">
      <w:pPr>
        <w:numPr>
          <w:ilvl w:val="0"/>
          <w:numId w:val="1"/>
        </w:numPr>
        <w:spacing w:after="0" w:line="240" w:lineRule="auto"/>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про ліквідацію Товариства.</w:t>
      </w:r>
    </w:p>
    <w:p w14:paraId="21896383" w14:textId="5AF57D21" w:rsidR="00C87CF0" w:rsidRPr="005B60EC" w:rsidRDefault="00680F59" w:rsidP="00C87CF0">
      <w:pPr>
        <w:spacing w:after="0" w:line="240" w:lineRule="auto"/>
        <w:ind w:firstLine="567"/>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lastRenderedPageBreak/>
        <w:t>9.6</w:t>
      </w:r>
      <w:r w:rsidR="00C87CF0" w:rsidRPr="005B60EC">
        <w:rPr>
          <w:rFonts w:ascii="Times New Roman" w:eastAsia="Calibri" w:hAnsi="Times New Roman" w:cs="Times New Roman"/>
          <w:lang w:val="uk-UA" w:eastAsia="uk-UA"/>
        </w:rPr>
        <w:t xml:space="preserve"> Голоси, що припадають на частку учасника, який має заборгованість перед Товариством, не враховуються при визначенні результатів голосування для прийняття рішення.</w:t>
      </w:r>
    </w:p>
    <w:p w14:paraId="15AC8DF8" w14:textId="77777777"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9.7. Товариство має право зменшити свій Статутний капітал. У разі зменшення номінальної вартості часток усіх учасників Товариства співвідношення номінальної вартості їхніх часток залишається незмінним. Після прийняття рішення про зменшення Статутного капіталу Товариства виконавчий орган Товариства протягом 10 днів письмово повідомляє кожного кредитора, вимоги якого до Товариства не забезпечені заставою, гарантією чи порукою, про таке рішення.</w:t>
      </w:r>
    </w:p>
    <w:p w14:paraId="17CF29E7" w14:textId="77777777"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9.8. Збільшення Статутного капіталу Товариства допускається лише після внесення всіма учасниками Товариства своїх вкладів у повному обсязі.</w:t>
      </w:r>
    </w:p>
    <w:p w14:paraId="01874F59" w14:textId="77777777"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9.9. Учасники Товариства можуть збільшити Статутний капітал Товариства за рахунок додаткових вкладів учасників та/або третіх осіб за рішенням загальних зборів учасників.</w:t>
      </w:r>
      <w:bookmarkStart w:id="11" w:name="n87"/>
      <w:bookmarkEnd w:id="11"/>
      <w:r w:rsidRPr="005B60EC">
        <w:rPr>
          <w:rFonts w:ascii="Times New Roman" w:eastAsia="Calibri" w:hAnsi="Times New Roman" w:cs="Times New Roman"/>
          <w:lang w:val="uk-UA" w:eastAsia="uk-UA"/>
        </w:rPr>
        <w:t xml:space="preserve"> Кожний учасник має переважне право зробити додатковий вклад у межах суми збільшення Статутного капіталу </w:t>
      </w:r>
      <w:proofErr w:type="spellStart"/>
      <w:r w:rsidRPr="005B60EC">
        <w:rPr>
          <w:rFonts w:ascii="Times New Roman" w:eastAsia="Calibri" w:hAnsi="Times New Roman" w:cs="Times New Roman"/>
          <w:lang w:val="uk-UA" w:eastAsia="uk-UA"/>
        </w:rPr>
        <w:t>пропорційно</w:t>
      </w:r>
      <w:proofErr w:type="spellEnd"/>
      <w:r w:rsidRPr="005B60EC">
        <w:rPr>
          <w:rFonts w:ascii="Times New Roman" w:eastAsia="Calibri" w:hAnsi="Times New Roman" w:cs="Times New Roman"/>
          <w:lang w:val="uk-UA" w:eastAsia="uk-UA"/>
        </w:rPr>
        <w:t xml:space="preserve"> до його частки у Статутному капіталі. Треті особи та учасники Товариства можуть зробити додаткові вклади після реалізації кожним учасником свого переважного права або відмови від реалізації такого права в межах різниці між сумою збільшення Статутного капіталу та сумою внесених учасниками додаткових вкладів, лише якщо це передбачено рішенням загальних зборів учасників про залучення додаткових вкладів.</w:t>
      </w:r>
    </w:p>
    <w:p w14:paraId="3EFBC74C" w14:textId="77777777"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9.10. Учасники Товариства можуть збільшити Статутний капітал Товариства без додаткових вкладів за рахунок нерозподіленого прибутку Товариства.</w:t>
      </w:r>
      <w:bookmarkStart w:id="12" w:name="n84"/>
      <w:bookmarkEnd w:id="12"/>
      <w:r w:rsidRPr="005B60EC">
        <w:rPr>
          <w:rFonts w:ascii="Times New Roman" w:eastAsia="Calibri" w:hAnsi="Times New Roman" w:cs="Times New Roman"/>
          <w:lang w:val="uk-UA" w:eastAsia="uk-UA"/>
        </w:rPr>
        <w:t xml:space="preserve"> У такому разі склад учасників Товариства та співвідношення розмірів їхніх часток у Статутному капіталі не змінюються.</w:t>
      </w:r>
    </w:p>
    <w:p w14:paraId="5C1990C4" w14:textId="3B792CFD" w:rsidR="00680F59" w:rsidRPr="005B60EC" w:rsidRDefault="00680F59"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9.11. Частка учасника Товариства може бути передана в заставу тільки за згодою інших учасників Товариства.</w:t>
      </w:r>
    </w:p>
    <w:p w14:paraId="32BFB69C" w14:textId="77777777" w:rsidR="003128B7" w:rsidRPr="005B60EC" w:rsidRDefault="003128B7" w:rsidP="00680F59">
      <w:pPr>
        <w:widowControl w:val="0"/>
        <w:shd w:val="clear" w:color="auto" w:fill="FFFFFF"/>
        <w:tabs>
          <w:tab w:val="left" w:pos="0"/>
          <w:tab w:val="left" w:pos="540"/>
          <w:tab w:val="num" w:pos="720"/>
          <w:tab w:val="left" w:pos="900"/>
          <w:tab w:val="num" w:pos="1260"/>
        </w:tabs>
        <w:autoSpaceDE w:val="0"/>
        <w:autoSpaceDN w:val="0"/>
        <w:adjustRightInd w:val="0"/>
        <w:spacing w:after="0" w:line="240" w:lineRule="auto"/>
        <w:ind w:right="-1" w:firstLine="540"/>
        <w:jc w:val="both"/>
        <w:rPr>
          <w:rFonts w:ascii="Times New Roman" w:eastAsia="Calibri" w:hAnsi="Times New Roman" w:cs="Times New Roman"/>
          <w:lang w:val="uk-UA" w:eastAsia="uk-UA"/>
        </w:rPr>
      </w:pPr>
    </w:p>
    <w:p w14:paraId="5EAA4C3E" w14:textId="77777777" w:rsidR="00680F59" w:rsidRPr="005B60EC" w:rsidRDefault="00680F59" w:rsidP="00680F59">
      <w:pPr>
        <w:spacing w:after="0" w:line="240" w:lineRule="auto"/>
        <w:ind w:right="-1" w:firstLine="540"/>
        <w:jc w:val="center"/>
        <w:rPr>
          <w:rFonts w:ascii="Times New Roman" w:eastAsia="Calibri" w:hAnsi="Times New Roman" w:cs="Times New Roman"/>
          <w:b/>
          <w:i/>
          <w:u w:val="single"/>
          <w:lang w:val="uk-UA" w:eastAsia="uk-UA"/>
        </w:rPr>
      </w:pPr>
      <w:r w:rsidRPr="005B60EC">
        <w:rPr>
          <w:rFonts w:ascii="Times New Roman" w:eastAsia="Calibri" w:hAnsi="Times New Roman" w:cs="Times New Roman"/>
          <w:b/>
          <w:i/>
          <w:u w:val="single"/>
          <w:lang w:val="uk-UA" w:eastAsia="uk-UA"/>
        </w:rPr>
        <w:t>10. ФОНДИ ТОВАРИСТВА</w:t>
      </w:r>
    </w:p>
    <w:p w14:paraId="463BCDA0" w14:textId="77777777" w:rsidR="00680F59" w:rsidRPr="005B60EC" w:rsidRDefault="00680F59" w:rsidP="00680F59">
      <w:pPr>
        <w:tabs>
          <w:tab w:val="left" w:pos="39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10.1. У Товаристві за окремим рішенням Загальних зборів учасників можуть створюватися такі фонди спеціального призначення: </w:t>
      </w:r>
    </w:p>
    <w:p w14:paraId="7F4C4A90" w14:textId="77777777" w:rsidR="00680F59" w:rsidRPr="005B60EC" w:rsidRDefault="00680F59" w:rsidP="00680F59">
      <w:pPr>
        <w:numPr>
          <w:ilvl w:val="0"/>
          <w:numId w:val="12"/>
        </w:numPr>
        <w:tabs>
          <w:tab w:val="left" w:pos="39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фонд розвитку; </w:t>
      </w:r>
    </w:p>
    <w:p w14:paraId="2CD5758B" w14:textId="77777777" w:rsidR="00680F59" w:rsidRPr="005B60EC" w:rsidRDefault="00680F59" w:rsidP="00680F59">
      <w:pPr>
        <w:numPr>
          <w:ilvl w:val="0"/>
          <w:numId w:val="12"/>
        </w:numPr>
        <w:tabs>
          <w:tab w:val="left" w:pos="39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резервний фонд;</w:t>
      </w:r>
    </w:p>
    <w:p w14:paraId="140B1976" w14:textId="77777777" w:rsidR="00680F59" w:rsidRPr="005B60EC" w:rsidRDefault="00680F59" w:rsidP="00680F59">
      <w:pPr>
        <w:numPr>
          <w:ilvl w:val="0"/>
          <w:numId w:val="12"/>
        </w:numPr>
        <w:tabs>
          <w:tab w:val="left" w:pos="39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фонд споживання;</w:t>
      </w:r>
    </w:p>
    <w:p w14:paraId="08DC6DAE" w14:textId="77777777" w:rsidR="00680F59" w:rsidRPr="005B60EC" w:rsidRDefault="00680F59" w:rsidP="00680F59">
      <w:pPr>
        <w:numPr>
          <w:ilvl w:val="0"/>
          <w:numId w:val="12"/>
        </w:numPr>
        <w:tabs>
          <w:tab w:val="left" w:pos="39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фонд соціального розвитку;</w:t>
      </w:r>
    </w:p>
    <w:p w14:paraId="0B686D54" w14:textId="77777777" w:rsidR="00680F59" w:rsidRPr="005B60EC" w:rsidRDefault="00680F59" w:rsidP="00680F59">
      <w:pPr>
        <w:numPr>
          <w:ilvl w:val="0"/>
          <w:numId w:val="12"/>
        </w:numPr>
        <w:tabs>
          <w:tab w:val="left" w:pos="39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фонд матеріального заохочення;</w:t>
      </w:r>
    </w:p>
    <w:p w14:paraId="4036DD13" w14:textId="77777777" w:rsidR="00680F59" w:rsidRPr="005B60EC" w:rsidRDefault="00680F59" w:rsidP="00680F59">
      <w:pPr>
        <w:numPr>
          <w:ilvl w:val="0"/>
          <w:numId w:val="12"/>
        </w:numPr>
        <w:tabs>
          <w:tab w:val="left" w:pos="39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позичковий фонд;</w:t>
      </w:r>
    </w:p>
    <w:p w14:paraId="13CBE62A" w14:textId="77777777" w:rsidR="00680F59" w:rsidRPr="005B60EC" w:rsidRDefault="00680F59" w:rsidP="00680F59">
      <w:pPr>
        <w:numPr>
          <w:ilvl w:val="0"/>
          <w:numId w:val="12"/>
        </w:numPr>
        <w:tabs>
          <w:tab w:val="left" w:pos="39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інші фонди.</w:t>
      </w:r>
    </w:p>
    <w:p w14:paraId="73635A8A" w14:textId="226B38AF" w:rsidR="00680F59" w:rsidRPr="005B60EC" w:rsidRDefault="00680F59" w:rsidP="00FD209C">
      <w:pPr>
        <w:spacing w:after="0" w:line="240" w:lineRule="auto"/>
        <w:ind w:right="-1" w:firstLine="567"/>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10.</w:t>
      </w:r>
      <w:r w:rsidR="00FD209C">
        <w:rPr>
          <w:rFonts w:ascii="Times New Roman" w:eastAsia="Calibri" w:hAnsi="Times New Roman" w:cs="Times New Roman"/>
          <w:lang w:val="uk-UA" w:eastAsia="uk-UA"/>
        </w:rPr>
        <w:t>2</w:t>
      </w:r>
      <w:r w:rsidRPr="005B60EC">
        <w:rPr>
          <w:rFonts w:ascii="Times New Roman" w:eastAsia="Calibri" w:hAnsi="Times New Roman" w:cs="Times New Roman"/>
          <w:lang w:val="uk-UA" w:eastAsia="uk-UA"/>
        </w:rPr>
        <w:t>. Склад, призначення, розміри та порядок відрахувань у такі фонди, а також порядок їх використання, розмір, порядок створення та використання нерозподіленого прибутку, визначаються Загальними зборами Учасників, виходячи з фінансового результату Товариства за певний період (квартал, півроку або рік).</w:t>
      </w:r>
    </w:p>
    <w:p w14:paraId="45955BEA" w14:textId="77777777" w:rsidR="00680F59" w:rsidRPr="005B60EC" w:rsidRDefault="00680F59" w:rsidP="00680F59">
      <w:pPr>
        <w:tabs>
          <w:tab w:val="left" w:pos="540"/>
        </w:tabs>
        <w:spacing w:after="0" w:line="240" w:lineRule="auto"/>
        <w:ind w:right="-1" w:firstLine="540"/>
        <w:jc w:val="both"/>
        <w:rPr>
          <w:rFonts w:ascii="Times New Roman" w:eastAsia="Calibri" w:hAnsi="Times New Roman" w:cs="Times New Roman"/>
          <w:lang w:val="uk-UA" w:eastAsia="uk-UA"/>
        </w:rPr>
      </w:pPr>
    </w:p>
    <w:p w14:paraId="0DF3FC8C" w14:textId="77777777" w:rsidR="00680F59" w:rsidRPr="005B60EC" w:rsidRDefault="00680F59" w:rsidP="00680F59">
      <w:pPr>
        <w:spacing w:after="0" w:line="240" w:lineRule="auto"/>
        <w:ind w:right="-1" w:firstLine="540"/>
        <w:jc w:val="center"/>
        <w:rPr>
          <w:rFonts w:ascii="Times New Roman" w:eastAsia="Calibri" w:hAnsi="Times New Roman" w:cs="Times New Roman"/>
          <w:b/>
          <w:i/>
          <w:u w:val="single"/>
          <w:lang w:val="uk-UA" w:eastAsia="uk-UA"/>
        </w:rPr>
      </w:pPr>
      <w:r w:rsidRPr="005B60EC">
        <w:rPr>
          <w:rFonts w:ascii="Times New Roman" w:eastAsia="Calibri" w:hAnsi="Times New Roman" w:cs="Times New Roman"/>
          <w:b/>
          <w:i/>
          <w:u w:val="single"/>
          <w:lang w:val="uk-UA" w:eastAsia="uk-UA"/>
        </w:rPr>
        <w:t>11. РОЗПОДIЛ ПРИБУТКIВ ТА ПОКРИТТЯ ЗБИТКIВ</w:t>
      </w:r>
    </w:p>
    <w:p w14:paraId="642C46D9"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11.1. Кошти Товариства формуються за рахунок доходів, одержаних від своєї комерційної діяльності, надання послуг, надходження з придбаних акцій та інших цінних паперів, процентів по вкладах, кредитів банку, доброчинних внесків українських та іноземних юридичних і фізичних осіб. </w:t>
      </w:r>
    </w:p>
    <w:p w14:paraId="11A6D152"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11.2. Прибуток визначається, як різниця між виручкою від реалізації продукції (послуг, робіт) в діючих цінах та затратами на її виробництво і реалізацію, які включенні в собівартість продукції (робіт, послуг). </w:t>
      </w:r>
    </w:p>
    <w:p w14:paraId="47B8EC23"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11.3. З прибутку Товариства:</w:t>
      </w:r>
    </w:p>
    <w:p w14:paraId="1C47E125"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проводяться обов’язкові відрахування в бюджет;</w:t>
      </w:r>
    </w:p>
    <w:p w14:paraId="0C950789"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сплачуються податки;</w:t>
      </w:r>
    </w:p>
    <w:p w14:paraId="4C4EC3FF"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проводяться відрахування на користь учасника Товариства.</w:t>
      </w:r>
    </w:p>
    <w:p w14:paraId="04C1F471" w14:textId="77777777" w:rsidR="00680F59" w:rsidRPr="005B60EC" w:rsidRDefault="00680F59" w:rsidP="00680F59">
      <w:pPr>
        <w:spacing w:after="0" w:line="240" w:lineRule="auto"/>
        <w:ind w:right="-1" w:firstLine="540"/>
        <w:jc w:val="both"/>
        <w:rPr>
          <w:rFonts w:ascii="Times New Roman" w:eastAsia="Calibri" w:hAnsi="Times New Roman" w:cs="Times New Roman"/>
          <w:sz w:val="24"/>
          <w:szCs w:val="24"/>
          <w:lang w:val="uk-UA"/>
        </w:rPr>
      </w:pPr>
      <w:r w:rsidRPr="005B60EC">
        <w:rPr>
          <w:rFonts w:ascii="Times New Roman" w:eastAsia="Calibri" w:hAnsi="Times New Roman" w:cs="Times New Roman"/>
          <w:lang w:val="uk-UA" w:eastAsia="uk-UA"/>
        </w:rPr>
        <w:t>11.4. Частина коштів після вищевказаних відрахувань за рішенням учасника</w:t>
      </w:r>
      <w:r w:rsidRPr="005B60EC">
        <w:rPr>
          <w:rFonts w:ascii="Times New Roman" w:eastAsia="Calibri" w:hAnsi="Times New Roman" w:cs="Times New Roman"/>
          <w:sz w:val="24"/>
          <w:szCs w:val="24"/>
          <w:lang w:val="uk-UA"/>
        </w:rPr>
        <w:t xml:space="preserve"> використовуються на утворення встановлених учасником фондів. </w:t>
      </w:r>
    </w:p>
    <w:p w14:paraId="1FCB4E9F" w14:textId="77777777" w:rsidR="00680F59" w:rsidRPr="005B60EC" w:rsidRDefault="00680F59" w:rsidP="00680F59">
      <w:pPr>
        <w:spacing w:after="0" w:line="240" w:lineRule="auto"/>
        <w:ind w:right="-1" w:firstLine="540"/>
        <w:jc w:val="both"/>
        <w:rPr>
          <w:rFonts w:ascii="Times New Roman" w:eastAsia="Calibri" w:hAnsi="Times New Roman" w:cs="Times New Roman"/>
          <w:highlight w:val="yellow"/>
          <w:lang w:val="uk-UA" w:eastAsia="uk-UA"/>
        </w:rPr>
      </w:pPr>
    </w:p>
    <w:p w14:paraId="5593ECBF" w14:textId="503C4AE4" w:rsidR="00680F59" w:rsidRPr="005B60EC" w:rsidRDefault="00680F59" w:rsidP="00680F59">
      <w:pPr>
        <w:spacing w:after="0" w:line="240" w:lineRule="auto"/>
        <w:ind w:right="-1" w:firstLine="540"/>
        <w:jc w:val="center"/>
        <w:rPr>
          <w:rFonts w:ascii="Times New Roman" w:eastAsia="Calibri" w:hAnsi="Times New Roman" w:cs="Times New Roman"/>
          <w:b/>
          <w:bCs/>
          <w:i/>
          <w:iCs/>
          <w:u w:val="single"/>
          <w:lang w:val="uk-UA" w:eastAsia="uk-UA"/>
        </w:rPr>
      </w:pPr>
      <w:r w:rsidRPr="005B60EC">
        <w:rPr>
          <w:rFonts w:ascii="Times New Roman" w:eastAsia="Calibri" w:hAnsi="Times New Roman" w:cs="Times New Roman"/>
          <w:b/>
          <w:bCs/>
          <w:i/>
          <w:iCs/>
          <w:u w:val="single"/>
          <w:lang w:val="uk-UA" w:eastAsia="uk-UA"/>
        </w:rPr>
        <w:lastRenderedPageBreak/>
        <w:t xml:space="preserve">12. ОРГАНИ </w:t>
      </w:r>
      <w:r w:rsidR="00A75969" w:rsidRPr="005B60EC">
        <w:rPr>
          <w:rFonts w:ascii="Times New Roman" w:eastAsia="Calibri" w:hAnsi="Times New Roman" w:cs="Times New Roman"/>
          <w:b/>
          <w:bCs/>
          <w:i/>
          <w:iCs/>
          <w:u w:val="single"/>
          <w:lang w:val="uk-UA" w:eastAsia="uk-UA"/>
        </w:rPr>
        <w:t xml:space="preserve">УПРАВЛІННЯ </w:t>
      </w:r>
      <w:r w:rsidRPr="005B60EC">
        <w:rPr>
          <w:rFonts w:ascii="Times New Roman" w:eastAsia="Calibri" w:hAnsi="Times New Roman" w:cs="Times New Roman"/>
          <w:b/>
          <w:bCs/>
          <w:i/>
          <w:iCs/>
          <w:u w:val="single"/>
          <w:lang w:val="uk-UA" w:eastAsia="uk-UA"/>
        </w:rPr>
        <w:t>ТОВАРИСТВОМ</w:t>
      </w:r>
    </w:p>
    <w:p w14:paraId="26EE4410" w14:textId="77777777" w:rsidR="00680F59" w:rsidRPr="005B60EC" w:rsidRDefault="00680F59" w:rsidP="00680F59">
      <w:pPr>
        <w:tabs>
          <w:tab w:val="left" w:pos="900"/>
          <w:tab w:val="left" w:pos="1134"/>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12.1.</w:t>
      </w:r>
      <w:r w:rsidRPr="005B60EC">
        <w:rPr>
          <w:rFonts w:ascii="Times New Roman" w:eastAsia="Calibri" w:hAnsi="Times New Roman" w:cs="Times New Roman"/>
          <w:lang w:val="uk-UA" w:eastAsia="uk-UA"/>
        </w:rPr>
        <w:tab/>
        <w:t xml:space="preserve">Органи управління Товариством. </w:t>
      </w:r>
    </w:p>
    <w:p w14:paraId="1DB5EA23" w14:textId="77777777" w:rsidR="00680F59" w:rsidRPr="005B60EC" w:rsidRDefault="00680F59" w:rsidP="00680F59">
      <w:pPr>
        <w:tabs>
          <w:tab w:val="left" w:pos="900"/>
          <w:tab w:val="left" w:pos="1134"/>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В Товаристві створюються наступні органи управління:</w:t>
      </w:r>
    </w:p>
    <w:p w14:paraId="66E40FC3" w14:textId="00B267A9"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а) найвищий орган – Загальні збори </w:t>
      </w:r>
      <w:r w:rsidR="00FC4CA6" w:rsidRPr="005B60EC">
        <w:rPr>
          <w:rFonts w:ascii="Times New Roman" w:eastAsia="Calibri" w:hAnsi="Times New Roman" w:cs="Times New Roman"/>
          <w:lang w:val="uk-UA" w:eastAsia="uk-UA"/>
        </w:rPr>
        <w:t>учасників</w:t>
      </w:r>
      <w:r w:rsidRPr="005B60EC">
        <w:rPr>
          <w:rFonts w:ascii="Times New Roman" w:eastAsia="Calibri" w:hAnsi="Times New Roman" w:cs="Times New Roman"/>
          <w:lang w:val="uk-UA" w:eastAsia="uk-UA"/>
        </w:rPr>
        <w:t xml:space="preserve"> (Учасника) Товариства;</w:t>
      </w:r>
    </w:p>
    <w:p w14:paraId="563D9DE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б) виконавчий орган – Директор.</w:t>
      </w:r>
    </w:p>
    <w:p w14:paraId="14DEAC1D"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p>
    <w:p w14:paraId="3D7D932D" w14:textId="77777777" w:rsidR="00680F59" w:rsidRPr="005B60EC" w:rsidRDefault="00680F59" w:rsidP="00680F59">
      <w:pPr>
        <w:spacing w:after="0" w:line="240" w:lineRule="auto"/>
        <w:ind w:right="-1" w:firstLine="540"/>
        <w:jc w:val="center"/>
        <w:rPr>
          <w:rFonts w:ascii="Times New Roman" w:eastAsia="Calibri" w:hAnsi="Times New Roman" w:cs="Times New Roman"/>
          <w:b/>
          <w:i/>
          <w:u w:val="single"/>
          <w:lang w:val="uk-UA" w:eastAsia="uk-UA"/>
        </w:rPr>
      </w:pPr>
      <w:r w:rsidRPr="005B60EC">
        <w:rPr>
          <w:rFonts w:ascii="Times New Roman" w:eastAsia="Calibri" w:hAnsi="Times New Roman" w:cs="Times New Roman"/>
          <w:b/>
          <w:i/>
          <w:u w:val="single"/>
          <w:lang w:val="uk-UA" w:eastAsia="uk-UA"/>
        </w:rPr>
        <w:t>13. ЗАГАЛЬНІ ЗБОРИ УЧАСНИКIВ ТОВАРИСТВА</w:t>
      </w:r>
    </w:p>
    <w:p w14:paraId="1583F97F"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13.1. Вищим органом управління Товариства є Загальні збори учасників Товариства. </w:t>
      </w:r>
    </w:p>
    <w:p w14:paraId="03072FF1"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13.2. Загальні збори учасників Товариства</w:t>
      </w:r>
      <w:r w:rsidRPr="005B60EC">
        <w:rPr>
          <w:rFonts w:ascii="Times New Roman" w:eastAsia="Calibri" w:hAnsi="Times New Roman" w:cs="Times New Roman"/>
          <w:sz w:val="24"/>
          <w:szCs w:val="24"/>
          <w:lang w:val="uk-UA"/>
        </w:rPr>
        <w:t xml:space="preserve"> складаються з учасників Товариства або </w:t>
      </w:r>
      <w:r w:rsidRPr="005B60EC">
        <w:rPr>
          <w:rFonts w:ascii="Times New Roman" w:eastAsia="Calibri" w:hAnsi="Times New Roman" w:cs="Times New Roman"/>
          <w:lang w:val="uk-UA" w:eastAsia="uk-UA"/>
        </w:rPr>
        <w:t xml:space="preserve">призначених ними представників на певний строк. Учасник вправі в будь-який час змінити свого представника на Загальних зборах учасників. Учасник має кількість голосів </w:t>
      </w:r>
      <w:proofErr w:type="spellStart"/>
      <w:r w:rsidRPr="005B60EC">
        <w:rPr>
          <w:rFonts w:ascii="Times New Roman" w:eastAsia="Calibri" w:hAnsi="Times New Roman" w:cs="Times New Roman"/>
          <w:lang w:val="uk-UA" w:eastAsia="uk-UA"/>
        </w:rPr>
        <w:t>пропорційно</w:t>
      </w:r>
      <w:proofErr w:type="spellEnd"/>
      <w:r w:rsidRPr="005B60EC">
        <w:rPr>
          <w:rFonts w:ascii="Times New Roman" w:eastAsia="Calibri" w:hAnsi="Times New Roman" w:cs="Times New Roman"/>
          <w:lang w:val="uk-UA" w:eastAsia="uk-UA"/>
        </w:rPr>
        <w:t xml:space="preserve"> розміру його частки у Статутному капіталі. Загальні збори учасників передбачають спільну присутність учасників Товариства в одному місці для питань порядку денного або можуть проводитися у режимі відео конференції, що дозволяє бачити та чути всіх учасників Загальних зборів одночасно.</w:t>
      </w:r>
    </w:p>
    <w:p w14:paraId="45C6E9DF"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13.3. Річні Загальні збори учасників скликаються протягом 6 місяців наступного за звітним року, якщо інше не встановлено законом. До порядку денного річних Загальних зборів учасників обов’язково вносяться питання про розподіл чистого прибутку Товариства, про виплату дивідендів та їх розмір.</w:t>
      </w:r>
    </w:p>
    <w:p w14:paraId="7B06E820"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13.4. На Загальних зборах учасників ведеться протокол, у якому фіксуються перебіг Загальних зборів учасників та прийняті рішення. Протокол підписує Голова Загальних зборів учасників або інша уповноважена зборами особа. Кожен учасник товариства, який взяв участь у загальних зборах учасників, може підписати протокол.</w:t>
      </w:r>
    </w:p>
    <w:p w14:paraId="53041BD8"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13.5. Загальні збори Учасників уповноважені вирішувати всі питання діяльності Товариства. Питання, віднесені до виключної компетенції Загальних зборів учасників Товариства, не можуть бути передані ними для вирішення виконавчому органу Товариства. </w:t>
      </w:r>
    </w:p>
    <w:p w14:paraId="5FAD0FFF" w14:textId="77777777" w:rsidR="00680F59" w:rsidRPr="005B60EC" w:rsidRDefault="00680F59" w:rsidP="00680F59">
      <w:pPr>
        <w:tabs>
          <w:tab w:val="left" w:pos="2520"/>
          <w:tab w:val="left" w:pos="4320"/>
          <w:tab w:val="left" w:pos="5760"/>
        </w:tabs>
        <w:spacing w:after="0" w:line="240" w:lineRule="auto"/>
        <w:ind w:right="-1"/>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До виключної компетенції Загальних зборів Учасників відноситься: </w:t>
      </w:r>
    </w:p>
    <w:p w14:paraId="0D4BA45F" w14:textId="77777777" w:rsidR="00680F59" w:rsidRPr="005B60EC" w:rsidRDefault="00680F59" w:rsidP="00680F59">
      <w:pPr>
        <w:tabs>
          <w:tab w:val="left" w:pos="2520"/>
          <w:tab w:val="left" w:pos="4320"/>
          <w:tab w:val="left" w:pos="5760"/>
        </w:tabs>
        <w:spacing w:after="0" w:line="240" w:lineRule="auto"/>
        <w:ind w:right="-1"/>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а) визначення основних напрямів діяльності товариства;</w:t>
      </w:r>
    </w:p>
    <w:p w14:paraId="29ED9838" w14:textId="68763DD8"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13" w:name="n179"/>
      <w:bookmarkEnd w:id="13"/>
      <w:r w:rsidRPr="005B60EC">
        <w:rPr>
          <w:rFonts w:ascii="Times New Roman" w:eastAsia="Calibri" w:hAnsi="Times New Roman" w:cs="Times New Roman"/>
          <w:lang w:val="uk-UA" w:eastAsia="uk-UA"/>
        </w:rPr>
        <w:t>б)</w:t>
      </w:r>
      <w:r w:rsidR="005019B1" w:rsidRPr="005B60EC">
        <w:rPr>
          <w:rFonts w:ascii="Times New Roman" w:eastAsia="Calibri" w:hAnsi="Times New Roman" w:cs="Times New Roman"/>
          <w:lang w:val="uk-UA" w:eastAsia="uk-UA"/>
        </w:rPr>
        <w:t xml:space="preserve"> </w:t>
      </w:r>
      <w:r w:rsidRPr="005B60EC">
        <w:rPr>
          <w:rFonts w:ascii="Times New Roman" w:eastAsia="Calibri" w:hAnsi="Times New Roman" w:cs="Times New Roman"/>
          <w:lang w:val="uk-UA" w:eastAsia="uk-UA"/>
        </w:rPr>
        <w:t>внесення змін до статуту товариства, прийняття рішення про здійснення діяльності товариством на підставі модельного статуту;</w:t>
      </w:r>
    </w:p>
    <w:p w14:paraId="1AF56FAB"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14" w:name="n180"/>
      <w:bookmarkEnd w:id="14"/>
      <w:r w:rsidRPr="005B60EC">
        <w:rPr>
          <w:rFonts w:ascii="Times New Roman" w:eastAsia="Calibri" w:hAnsi="Times New Roman" w:cs="Times New Roman"/>
          <w:lang w:val="uk-UA" w:eastAsia="uk-UA"/>
        </w:rPr>
        <w:t>в) зміна розміру статутного капіталу товариства;</w:t>
      </w:r>
    </w:p>
    <w:p w14:paraId="54C9A5FF"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15" w:name="n181"/>
      <w:bookmarkEnd w:id="15"/>
      <w:r w:rsidRPr="005B60EC">
        <w:rPr>
          <w:rFonts w:ascii="Times New Roman" w:eastAsia="Calibri" w:hAnsi="Times New Roman" w:cs="Times New Roman"/>
          <w:lang w:val="uk-UA" w:eastAsia="uk-UA"/>
        </w:rPr>
        <w:t>г) затвердження грошової оцінки негрошового вкладу учасника;</w:t>
      </w:r>
    </w:p>
    <w:p w14:paraId="56F20E4A" w14:textId="029A9E9F"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16" w:name="n182"/>
      <w:bookmarkEnd w:id="16"/>
      <w:r w:rsidRPr="005B60EC">
        <w:rPr>
          <w:rFonts w:ascii="Times New Roman" w:eastAsia="Calibri" w:hAnsi="Times New Roman" w:cs="Times New Roman"/>
          <w:lang w:val="uk-UA" w:eastAsia="uk-UA"/>
        </w:rPr>
        <w:t xml:space="preserve">д) перерозподіл часток між учасниками товариства у випадках, передбачених цим </w:t>
      </w:r>
      <w:r w:rsidR="00D44B66" w:rsidRPr="005B60EC">
        <w:rPr>
          <w:rFonts w:ascii="Times New Roman" w:eastAsia="Calibri" w:hAnsi="Times New Roman" w:cs="Times New Roman"/>
          <w:lang w:val="uk-UA" w:eastAsia="uk-UA"/>
        </w:rPr>
        <w:t>Статутом</w:t>
      </w:r>
      <w:r w:rsidR="006C014E" w:rsidRPr="005B60EC">
        <w:rPr>
          <w:rFonts w:ascii="Times New Roman" w:eastAsia="Calibri" w:hAnsi="Times New Roman" w:cs="Times New Roman"/>
          <w:lang w:val="uk-UA" w:eastAsia="uk-UA"/>
        </w:rPr>
        <w:t xml:space="preserve"> чи чинним законодавством України</w:t>
      </w:r>
      <w:r w:rsidRPr="005B60EC">
        <w:rPr>
          <w:rFonts w:ascii="Times New Roman" w:eastAsia="Calibri" w:hAnsi="Times New Roman" w:cs="Times New Roman"/>
          <w:lang w:val="uk-UA" w:eastAsia="uk-UA"/>
        </w:rPr>
        <w:t>;</w:t>
      </w:r>
    </w:p>
    <w:p w14:paraId="1F1B00E1"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17" w:name="n183"/>
      <w:bookmarkStart w:id="18" w:name="n184"/>
      <w:bookmarkEnd w:id="17"/>
      <w:bookmarkEnd w:id="18"/>
      <w:r w:rsidRPr="005B60EC">
        <w:rPr>
          <w:rFonts w:ascii="Times New Roman" w:eastAsia="Calibri" w:hAnsi="Times New Roman" w:cs="Times New Roman"/>
          <w:lang w:val="uk-UA" w:eastAsia="uk-UA"/>
        </w:rPr>
        <w:t>е) обрання одноосібного виконавчого органу товариства або членів колегіального виконавчого органу (всіх чи окремо одного або декількох з них), встановлення розміру винагороди членам виконавчого органу товариства;</w:t>
      </w:r>
    </w:p>
    <w:p w14:paraId="3D9625A8"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19" w:name="n185"/>
      <w:bookmarkEnd w:id="19"/>
      <w:r w:rsidRPr="005B60EC">
        <w:rPr>
          <w:rFonts w:ascii="Times New Roman" w:eastAsia="Calibri" w:hAnsi="Times New Roman" w:cs="Times New Roman"/>
          <w:lang w:val="uk-UA" w:eastAsia="uk-UA"/>
        </w:rPr>
        <w:t>э) визначення форм контролю та нагляду за діяльністю виконавчого органу товариства;</w:t>
      </w:r>
    </w:p>
    <w:p w14:paraId="442F7566"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20" w:name="n186"/>
      <w:bookmarkEnd w:id="20"/>
      <w:r w:rsidRPr="005B60EC">
        <w:rPr>
          <w:rFonts w:ascii="Times New Roman" w:eastAsia="Calibri" w:hAnsi="Times New Roman" w:cs="Times New Roman"/>
          <w:lang w:val="uk-UA" w:eastAsia="uk-UA"/>
        </w:rPr>
        <w:t>ж) створення інших органів товариства, визначення порядку їх діяльності;</w:t>
      </w:r>
    </w:p>
    <w:p w14:paraId="6BB79BF3"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21" w:name="n187"/>
      <w:bookmarkEnd w:id="21"/>
      <w:r w:rsidRPr="005B60EC">
        <w:rPr>
          <w:rFonts w:ascii="Times New Roman" w:eastAsia="Calibri" w:hAnsi="Times New Roman" w:cs="Times New Roman"/>
          <w:lang w:val="uk-UA" w:eastAsia="uk-UA"/>
        </w:rPr>
        <w:t>з) прийняття рішення про придбання товариством частки (частини частки) учасника;</w:t>
      </w:r>
    </w:p>
    <w:p w14:paraId="7DE6A791"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22" w:name="n188"/>
      <w:bookmarkEnd w:id="22"/>
      <w:r w:rsidRPr="005B60EC">
        <w:rPr>
          <w:rFonts w:ascii="Times New Roman" w:eastAsia="Calibri" w:hAnsi="Times New Roman" w:cs="Times New Roman"/>
          <w:lang w:val="uk-UA" w:eastAsia="uk-UA"/>
        </w:rPr>
        <w:t>и) затвердження результатів діяльності товариства за рік або інший період;</w:t>
      </w:r>
    </w:p>
    <w:p w14:paraId="14B77444"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23" w:name="n189"/>
      <w:bookmarkEnd w:id="23"/>
      <w:r w:rsidRPr="005B60EC">
        <w:rPr>
          <w:rFonts w:ascii="Times New Roman" w:eastAsia="Calibri" w:hAnsi="Times New Roman" w:cs="Times New Roman"/>
          <w:lang w:val="uk-UA" w:eastAsia="uk-UA"/>
        </w:rPr>
        <w:t>і) розподіл чистого прибутку товариства, прийняття рішення про виплату дивідендів;</w:t>
      </w:r>
    </w:p>
    <w:p w14:paraId="5CF421A7"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bookmarkStart w:id="24" w:name="n190"/>
      <w:bookmarkEnd w:id="24"/>
      <w:r w:rsidRPr="005B60EC">
        <w:rPr>
          <w:rFonts w:ascii="Times New Roman" w:eastAsia="Calibri" w:hAnsi="Times New Roman" w:cs="Times New Roman"/>
          <w:lang w:val="uk-UA" w:eastAsia="uk-UA"/>
        </w:rPr>
        <w:t>ї) прийняття рішень про виділ, злиття, поділ, приєднання, ліквідацію та перетворення товариства, обрання комісії з припинення (ліквідаційної комісії), затвердження порядку припинення товариства, порядку розподілу між учасниками товариства у разі його ліквідації майна, що залишилося після задоволення вимог кредиторів, затвердження ліквідаційного балансу товариства;</w:t>
      </w:r>
      <w:bookmarkStart w:id="25" w:name="n191"/>
      <w:bookmarkEnd w:id="25"/>
    </w:p>
    <w:p w14:paraId="1CBBF26A"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й) розгляд та вирішення питань про дострокове розірвання трудових договорів з посадовими особами Товариства, які приймаються на роботу Загальними зборами учасників Товариства. </w:t>
      </w:r>
    </w:p>
    <w:p w14:paraId="714F91D0"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к) створення, реорганізація і ліквідація дочірніх підприємств, представництв, затвердження положень про них; </w:t>
      </w:r>
    </w:p>
    <w:p w14:paraId="1499D971"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л) питання щодо виключення учасника Товариства;</w:t>
      </w:r>
    </w:p>
    <w:p w14:paraId="6D3787B5"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м) винесення рішень про притягнення до майнової відповідальності посадових осіб Товариства, які приймаються на роботу Загальними зборами учасників Товариства;</w:t>
      </w:r>
    </w:p>
    <w:p w14:paraId="065E2BC9"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н) визначення умов праці і оплати праці посадових осіб Товариства, його філій і представництв, які приймаються на роботу Загальними зборами учасників Товариства; </w:t>
      </w:r>
    </w:p>
    <w:p w14:paraId="65C26967" w14:textId="77777777"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lastRenderedPageBreak/>
        <w:t>о) встановлення розміру, форм і порядку внесення учасником додаткових внесків;</w:t>
      </w:r>
    </w:p>
    <w:p w14:paraId="6E5274C6" w14:textId="41DF377D" w:rsidR="00680F59" w:rsidRPr="005B60EC" w:rsidRDefault="00680F59" w:rsidP="00680F59">
      <w:pPr>
        <w:spacing w:after="0" w:line="240" w:lineRule="auto"/>
        <w:jc w:val="both"/>
        <w:textAlignment w:val="baseline"/>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 вирішення питань, стосовно отримання Товариством кредитів чи фінансової допомоги</w:t>
      </w:r>
      <w:r w:rsidR="008943A7">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 xml:space="preserve"> </w:t>
      </w:r>
    </w:p>
    <w:p w14:paraId="6C56C065" w14:textId="2B6092A6" w:rsidR="00680F59" w:rsidRDefault="00680F59" w:rsidP="00680F59">
      <w:pPr>
        <w:tabs>
          <w:tab w:val="left" w:pos="2520"/>
          <w:tab w:val="left" w:pos="4320"/>
          <w:tab w:val="left" w:pos="5760"/>
        </w:tabs>
        <w:spacing w:after="0" w:line="240" w:lineRule="auto"/>
        <w:ind w:right="-1"/>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р) надання згоди на вчинення правочину, якщо вартість майна, робіт або послуг, що є предметом такого правочину, перевищує 50 % вартості чистих активів Товариства станом на кінець попереднього кварталу</w:t>
      </w:r>
      <w:r w:rsidR="008943A7">
        <w:rPr>
          <w:rFonts w:ascii="Times New Roman" w:eastAsia="Calibri" w:hAnsi="Times New Roman" w:cs="Times New Roman"/>
          <w:lang w:val="uk-UA" w:eastAsia="uk-UA"/>
        </w:rPr>
        <w:t>;</w:t>
      </w:r>
    </w:p>
    <w:p w14:paraId="32E6B4C9" w14:textId="2B7A1835" w:rsidR="008943A7" w:rsidRPr="005B60EC" w:rsidRDefault="008943A7" w:rsidP="00680F59">
      <w:pPr>
        <w:tabs>
          <w:tab w:val="left" w:pos="2520"/>
          <w:tab w:val="left" w:pos="4320"/>
          <w:tab w:val="left" w:pos="5760"/>
        </w:tabs>
        <w:spacing w:after="0" w:line="240" w:lineRule="auto"/>
        <w:ind w:right="-1"/>
        <w:jc w:val="both"/>
        <w:rPr>
          <w:rFonts w:ascii="Times New Roman" w:eastAsia="Calibri" w:hAnsi="Times New Roman" w:cs="Times New Roman"/>
          <w:lang w:val="uk-UA" w:eastAsia="uk-UA"/>
        </w:rPr>
      </w:pPr>
      <w:r>
        <w:rPr>
          <w:rFonts w:ascii="Times New Roman" w:eastAsia="Calibri" w:hAnsi="Times New Roman" w:cs="Times New Roman"/>
          <w:lang w:val="uk-UA" w:eastAsia="uk-UA"/>
        </w:rPr>
        <w:t xml:space="preserve">с) надання згоди на вчинення правочину, предметом якого є </w:t>
      </w:r>
      <w:r w:rsidR="00804B78">
        <w:rPr>
          <w:rFonts w:ascii="Times New Roman" w:eastAsia="Calibri" w:hAnsi="Times New Roman" w:cs="Times New Roman"/>
          <w:lang w:val="uk-UA" w:eastAsia="uk-UA"/>
        </w:rPr>
        <w:t xml:space="preserve">відчуження </w:t>
      </w:r>
      <w:r>
        <w:rPr>
          <w:rFonts w:ascii="Times New Roman" w:eastAsia="Calibri" w:hAnsi="Times New Roman" w:cs="Times New Roman"/>
          <w:lang w:val="uk-UA" w:eastAsia="uk-UA"/>
        </w:rPr>
        <w:t>нерухом</w:t>
      </w:r>
      <w:r w:rsidR="00804B78">
        <w:rPr>
          <w:rFonts w:ascii="Times New Roman" w:eastAsia="Calibri" w:hAnsi="Times New Roman" w:cs="Times New Roman"/>
          <w:lang w:val="uk-UA" w:eastAsia="uk-UA"/>
        </w:rPr>
        <w:t>ого</w:t>
      </w:r>
      <w:r>
        <w:rPr>
          <w:rFonts w:ascii="Times New Roman" w:eastAsia="Calibri" w:hAnsi="Times New Roman" w:cs="Times New Roman"/>
          <w:lang w:val="uk-UA" w:eastAsia="uk-UA"/>
        </w:rPr>
        <w:t xml:space="preserve"> майн</w:t>
      </w:r>
      <w:r w:rsidR="00804B78">
        <w:rPr>
          <w:rFonts w:ascii="Times New Roman" w:eastAsia="Calibri" w:hAnsi="Times New Roman" w:cs="Times New Roman"/>
          <w:lang w:val="uk-UA" w:eastAsia="uk-UA"/>
        </w:rPr>
        <w:t>а</w:t>
      </w:r>
      <w:r>
        <w:rPr>
          <w:rFonts w:ascii="Times New Roman" w:eastAsia="Calibri" w:hAnsi="Times New Roman" w:cs="Times New Roman"/>
          <w:lang w:val="uk-UA" w:eastAsia="uk-UA"/>
        </w:rPr>
        <w:t xml:space="preserve"> Товариства</w:t>
      </w:r>
      <w:r w:rsidR="00C03A00">
        <w:rPr>
          <w:rFonts w:ascii="Times New Roman" w:eastAsia="Calibri" w:hAnsi="Times New Roman" w:cs="Times New Roman"/>
          <w:lang w:val="uk-UA" w:eastAsia="uk-UA"/>
        </w:rPr>
        <w:t>.</w:t>
      </w:r>
    </w:p>
    <w:p w14:paraId="571FD541"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13.6. З питань, зазначених у пунктах б, в, ї даного розділу, рішення вважається прийнятим, якщо за нього проголосує ¾ голосів усіх учасників Товариства.</w:t>
      </w:r>
    </w:p>
    <w:p w14:paraId="7B451479"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13.7. Рішення Загальних зборів учасників з питань, передбачених пунктах г, д, ж, з приймаються одностайно всіма учасниками Товариства, які мають право голосу з відповідних питань.</w:t>
      </w:r>
    </w:p>
    <w:p w14:paraId="242F5B72"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13.8. Рішення Загальних зборів учасників з усіх інших питань приймаються більшістю голосів усіх учасників Товариства, які беруть участь у зборах.</w:t>
      </w:r>
    </w:p>
    <w:p w14:paraId="47D3F70F"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13.9. Учасник Товариства, який систематично не виконує, або неналежним чином виконує обов’язки, або перешкоджає своїми діями досягненню цілей Товариства, може бути виключений з Товариства на основі рішення, за яке проголосував учасник, що володіє у сукупності більш як 50 відсотками загальної кількості голосів, при цьому цей учасник (його представник) у голосуванні участі не бере. </w:t>
      </w:r>
    </w:p>
    <w:p w14:paraId="29B9E1B4"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13.10. Учасник Товариства не має права голосу при вирішенні Загальними зборами Товариства питань щодо вчинення з ним правочину та щодо спору між ним і Товариством. </w:t>
      </w:r>
    </w:p>
    <w:p w14:paraId="5B147567"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13.11. Збори учасників скликаються виконавчим органом Товариства. </w:t>
      </w:r>
    </w:p>
    <w:p w14:paraId="3AE8E768"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13.12.Письмові повідомлення про проведення Зборів будуть надсилатися рекомендованим листом або підтвердженим факсом кожному учаснику не пізніше як за 30 днів до дня проведення Загальних борів учасників Товариства. У повідомленні про Загальні збори учасників зазначаються дата, час, місце проведення, порядок денний. Якщо до порядку денного включено питання про внесення змін до Статуту Товариства, до повідомлення додається проект запропонованих змін.</w:t>
      </w:r>
    </w:p>
    <w:p w14:paraId="14024558"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13.13.У випадку скликання позачергових Загальних зборів учасників Товариства додатково зазначається мета або ціль їх скликання. Порядок денний позачергових зборів обмежується цілями, що викладені у відповідному повідомленні. </w:t>
      </w:r>
    </w:p>
    <w:p w14:paraId="362AFC2A"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13.14. Збори учасників вирішують всі питання на своїх засіданнях, рішення на яких приймаються відкритим голосуванням. Учасник Товариства може взяти участь у Загальних зборах учасників шляхом надання свого волевиявлення щодо голосування з питань порядку денного у письмовій формі (заочне голосування). Справжність підпису учасника Товариства на такому документі засвідчується нотаріально.</w:t>
      </w:r>
    </w:p>
    <w:p w14:paraId="2A189DC4"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13.14.1. Учасник має право призначити для участі у Загальних зборах учасників до трьох своїх представників. Але лише один представник  Учасника має право голосувати на Зборах від імені учасника, про що прямо зазначається в довіреності, виданій учасником та посвідченій нотаріусом. Решта представників приймають участь у Зборах як дорадники. </w:t>
      </w:r>
    </w:p>
    <w:p w14:paraId="0D693F20"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13.14.2. Перед початком голосування представник учасника, уповноважений брати участь в голосуванні, вправі вимагати перерви тривалістю до 15 хвилин для наради з іншими представниками цього ж Учасника. </w:t>
      </w:r>
    </w:p>
    <w:p w14:paraId="19A756B7"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13.14.3. Представники учасника можуть бути громадянами або нерезидентами України. </w:t>
      </w:r>
    </w:p>
    <w:p w14:paraId="43B664C6"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13.15. Збори Учасників самостійно визначають регламент своєї роботи і обирають Голову Зборів.</w:t>
      </w:r>
    </w:p>
    <w:p w14:paraId="4744E5E8"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13.16. Голова Загальних зборів учасників Товариства має право:</w:t>
      </w:r>
    </w:p>
    <w:p w14:paraId="3934D74A" w14:textId="77777777" w:rsidR="00680F59" w:rsidRPr="005B60EC" w:rsidRDefault="00680F59" w:rsidP="00680F59">
      <w:pPr>
        <w:numPr>
          <w:ilvl w:val="0"/>
          <w:numId w:val="13"/>
        </w:numPr>
        <w:tabs>
          <w:tab w:val="left" w:pos="2520"/>
          <w:tab w:val="left" w:pos="4320"/>
          <w:tab w:val="left" w:pos="57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скликати та проводити чергові та позачергові Збори учасників;</w:t>
      </w:r>
    </w:p>
    <w:p w14:paraId="3B33FBD6" w14:textId="77777777" w:rsidR="00680F59" w:rsidRPr="005B60EC" w:rsidRDefault="00680F59" w:rsidP="00680F59">
      <w:pPr>
        <w:numPr>
          <w:ilvl w:val="0"/>
          <w:numId w:val="13"/>
        </w:numPr>
        <w:tabs>
          <w:tab w:val="left" w:pos="2520"/>
          <w:tab w:val="left" w:pos="4320"/>
          <w:tab w:val="left" w:pos="57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перевірити повноваження представників учасника;</w:t>
      </w:r>
    </w:p>
    <w:p w14:paraId="5451254C" w14:textId="77777777" w:rsidR="00680F59" w:rsidRPr="005B60EC" w:rsidRDefault="00680F59" w:rsidP="00680F59">
      <w:pPr>
        <w:numPr>
          <w:ilvl w:val="0"/>
          <w:numId w:val="13"/>
        </w:numPr>
        <w:tabs>
          <w:tab w:val="left" w:pos="2520"/>
          <w:tab w:val="left" w:pos="4320"/>
          <w:tab w:val="left" w:pos="57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відмовити представнику учасника бути присутнім на Зборах, якщо його повноваження належним чином не засвідчені;</w:t>
      </w:r>
    </w:p>
    <w:p w14:paraId="4810A54F" w14:textId="77777777" w:rsidR="00680F59" w:rsidRPr="005B60EC" w:rsidRDefault="00680F59" w:rsidP="00680F59">
      <w:pPr>
        <w:numPr>
          <w:ilvl w:val="0"/>
          <w:numId w:val="13"/>
        </w:numPr>
        <w:tabs>
          <w:tab w:val="left" w:pos="2520"/>
          <w:tab w:val="left" w:pos="4320"/>
          <w:tab w:val="left" w:pos="57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на ведення Зборів учасників відповідно до затвердженого ними регламенту;</w:t>
      </w:r>
    </w:p>
    <w:p w14:paraId="41A2933A" w14:textId="77777777" w:rsidR="00680F59" w:rsidRPr="005B60EC" w:rsidRDefault="00680F59" w:rsidP="00680F59">
      <w:pPr>
        <w:numPr>
          <w:ilvl w:val="0"/>
          <w:numId w:val="13"/>
        </w:numPr>
        <w:tabs>
          <w:tab w:val="left" w:pos="2520"/>
          <w:tab w:val="left" w:pos="4320"/>
          <w:tab w:val="left" w:pos="5760"/>
        </w:tabs>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організувати ведення протоколу Зборів, призначити секретаря Зборів;</w:t>
      </w:r>
    </w:p>
    <w:p w14:paraId="14F6F582"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13.17. Позачергові Збори учасників скликаються Головою Загальних зборів учасників Товариства у таких випадках:</w:t>
      </w:r>
    </w:p>
    <w:p w14:paraId="6135431B" w14:textId="77777777" w:rsidR="00680F59" w:rsidRPr="005B60EC" w:rsidRDefault="00680F59" w:rsidP="00680F59">
      <w:pPr>
        <w:numPr>
          <w:ilvl w:val="0"/>
          <w:numId w:val="14"/>
        </w:numPr>
        <w:spacing w:after="0" w:line="240" w:lineRule="auto"/>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lastRenderedPageBreak/>
        <w:t>коли від учасника поступила заява про вихід з Товариства;</w:t>
      </w:r>
    </w:p>
    <w:p w14:paraId="535C5C91" w14:textId="77777777" w:rsidR="00680F59" w:rsidRPr="005B60EC" w:rsidRDefault="00680F59" w:rsidP="00680F59">
      <w:pPr>
        <w:numPr>
          <w:ilvl w:val="0"/>
          <w:numId w:val="14"/>
        </w:numPr>
        <w:spacing w:after="0" w:line="240" w:lineRule="auto"/>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коли виникла необхідність провести зміни та доповнення до установчих документів Товариства;</w:t>
      </w:r>
    </w:p>
    <w:p w14:paraId="195806E3" w14:textId="77777777" w:rsidR="00680F59" w:rsidRPr="005B60EC" w:rsidRDefault="00680F59" w:rsidP="00680F59">
      <w:pPr>
        <w:numPr>
          <w:ilvl w:val="0"/>
          <w:numId w:val="14"/>
        </w:numPr>
        <w:spacing w:after="0" w:line="240" w:lineRule="auto"/>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коли виникла загроза неплатоспроможності Товариства, яка триває більше 3-х місяців;</w:t>
      </w:r>
    </w:p>
    <w:p w14:paraId="610CEEA1" w14:textId="77777777" w:rsidR="00680F59" w:rsidRPr="005B60EC" w:rsidRDefault="00680F59" w:rsidP="00680F59">
      <w:pPr>
        <w:numPr>
          <w:ilvl w:val="0"/>
          <w:numId w:val="14"/>
        </w:numPr>
        <w:spacing w:after="0" w:line="240" w:lineRule="auto"/>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коли виникла необхідність збільшення (зменшення) розміру Статутного фонду;</w:t>
      </w:r>
    </w:p>
    <w:p w14:paraId="482B9138" w14:textId="0C3F4ED9" w:rsidR="00680F59" w:rsidRPr="005B60EC" w:rsidRDefault="00680F59" w:rsidP="00680F59">
      <w:pPr>
        <w:numPr>
          <w:ilvl w:val="0"/>
          <w:numId w:val="14"/>
        </w:numPr>
        <w:spacing w:after="0" w:line="240" w:lineRule="auto"/>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коли від учасника поступило повідомлення про уступку</w:t>
      </w:r>
      <w:r w:rsidR="005B60EC" w:rsidRPr="005B60EC">
        <w:rPr>
          <w:rFonts w:ascii="Times New Roman" w:eastAsia="Calibri" w:hAnsi="Times New Roman" w:cs="Times New Roman"/>
          <w:lang w:val="uk-UA" w:eastAsia="uk-UA"/>
        </w:rPr>
        <w:t xml:space="preserve"> (відчуження)</w:t>
      </w:r>
      <w:r w:rsidRPr="005B60EC">
        <w:rPr>
          <w:rFonts w:ascii="Times New Roman" w:eastAsia="Calibri" w:hAnsi="Times New Roman" w:cs="Times New Roman"/>
          <w:lang w:val="uk-UA" w:eastAsia="uk-UA"/>
        </w:rPr>
        <w:t xml:space="preserve"> частки у Статутному капіталі.</w:t>
      </w:r>
    </w:p>
    <w:p w14:paraId="4A6EFF6A"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13.18. Позачергові Збори учасників повинні також скликатись на вимогу:</w:t>
      </w:r>
    </w:p>
    <w:p w14:paraId="1F4958D5" w14:textId="77777777" w:rsidR="00680F59" w:rsidRPr="005B60EC" w:rsidRDefault="00680F59" w:rsidP="00680F59">
      <w:pPr>
        <w:numPr>
          <w:ilvl w:val="0"/>
          <w:numId w:val="15"/>
        </w:numPr>
        <w:spacing w:after="0" w:line="240" w:lineRule="auto"/>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Директора Товариства;</w:t>
      </w:r>
    </w:p>
    <w:p w14:paraId="5BE19641" w14:textId="77777777" w:rsidR="00680F59" w:rsidRPr="005B60EC" w:rsidRDefault="00680F59" w:rsidP="00680F59">
      <w:pPr>
        <w:numPr>
          <w:ilvl w:val="0"/>
          <w:numId w:val="15"/>
        </w:numPr>
        <w:spacing w:after="0" w:line="240" w:lineRule="auto"/>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учасників, які володіють у сукупності не менш як 10 відсотками голосів.</w:t>
      </w:r>
    </w:p>
    <w:p w14:paraId="784E2243"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13.19. Позачергові Загальні збори учасників Товариства можуть бути скликані у будь-який час. Місце, дата та час проведення позачергових Загальних зборів учасників Товариства на території України або поза її межами встановлюється Головою Загальних зборів учасників Товариства.</w:t>
      </w:r>
    </w:p>
    <w:p w14:paraId="68855EB2"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13.20. Учасник вправі вимагати розгляду питання на будь-яких Загальних зборах учасників Товариства за умови, що воно було ним поставлено не пізніше як за 25 (двадцять п’ять) днів до початку проведення зборів. </w:t>
      </w:r>
    </w:p>
    <w:p w14:paraId="5F8EC454"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13.21. З питань, не включених до порядку денного, рішення можуть прийматися тільки за згодою  учасника. </w:t>
      </w:r>
    </w:p>
    <w:p w14:paraId="030EB96A"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13.22. Загальні збори учасників Товариства визнаються правомочними, якщо в них беруть участь учасники (представники учасника), що мають відповідно до Статуту більш як 50 відсотків голосів. </w:t>
      </w:r>
    </w:p>
    <w:p w14:paraId="66EBC463"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13.23. Якщо такий кворум не буде досягнуто за 30 хвилин після запланованого початку зборів учасників, такі збори учасників будуть розпущені на період часу, визначений Головою Загальних зборів учасників Товариства, але не триваліший, ніж 30 днів. </w:t>
      </w:r>
    </w:p>
    <w:p w14:paraId="7DDA0299" w14:textId="77777777" w:rsidR="00680F59" w:rsidRPr="005B60EC" w:rsidRDefault="00680F59" w:rsidP="00680F59">
      <w:pPr>
        <w:tabs>
          <w:tab w:val="left" w:pos="2520"/>
          <w:tab w:val="left" w:pos="4320"/>
          <w:tab w:val="left" w:pos="57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13.24. Якщо у Товариства один учасник, рішення з питань, що належать до компетенції Загальних борів учасників, приймаються таким учасником Товариства одноособово та оформляються письмовим рішенням такого учасника.</w:t>
      </w:r>
    </w:p>
    <w:p w14:paraId="2FA2A95C" w14:textId="77777777" w:rsidR="00680F59" w:rsidRPr="005B60EC" w:rsidRDefault="00680F59" w:rsidP="00680F59">
      <w:pPr>
        <w:tabs>
          <w:tab w:val="left" w:pos="2520"/>
        </w:tabs>
        <w:spacing w:after="0" w:line="240" w:lineRule="auto"/>
        <w:ind w:right="-1" w:firstLine="540"/>
        <w:jc w:val="center"/>
        <w:rPr>
          <w:rFonts w:ascii="Times New Roman" w:eastAsia="Calibri" w:hAnsi="Times New Roman" w:cs="Times New Roman"/>
          <w:b/>
          <w:i/>
          <w:u w:val="single"/>
          <w:lang w:val="uk-UA" w:eastAsia="uk-UA"/>
        </w:rPr>
      </w:pPr>
    </w:p>
    <w:p w14:paraId="0E47F8FB" w14:textId="77777777" w:rsidR="00680F59" w:rsidRPr="005B60EC" w:rsidRDefault="00680F59" w:rsidP="00680F59">
      <w:pPr>
        <w:tabs>
          <w:tab w:val="left" w:pos="2520"/>
        </w:tabs>
        <w:spacing w:after="0" w:line="240" w:lineRule="auto"/>
        <w:ind w:right="-1" w:firstLine="540"/>
        <w:jc w:val="center"/>
        <w:rPr>
          <w:rFonts w:ascii="Times New Roman" w:eastAsia="Calibri" w:hAnsi="Times New Roman" w:cs="Times New Roman"/>
          <w:b/>
          <w:i/>
          <w:u w:val="single"/>
          <w:lang w:val="uk-UA" w:eastAsia="uk-UA"/>
        </w:rPr>
      </w:pPr>
      <w:r w:rsidRPr="005B60EC">
        <w:rPr>
          <w:rFonts w:ascii="Times New Roman" w:eastAsia="Calibri" w:hAnsi="Times New Roman" w:cs="Times New Roman"/>
          <w:b/>
          <w:i/>
          <w:u w:val="single"/>
          <w:lang w:val="uk-UA" w:eastAsia="uk-UA"/>
        </w:rPr>
        <w:t>14. ДИРЕКТОР</w:t>
      </w:r>
    </w:p>
    <w:p w14:paraId="7A275E64" w14:textId="2E006215"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14.1. </w:t>
      </w:r>
      <w:r w:rsidR="00527FD1" w:rsidRPr="005B60EC">
        <w:rPr>
          <w:rFonts w:ascii="Times New Roman" w:eastAsia="Calibri" w:hAnsi="Times New Roman" w:cs="Times New Roman"/>
          <w:lang w:val="uk-UA" w:eastAsia="uk-UA"/>
        </w:rPr>
        <w:t>Управління</w:t>
      </w:r>
      <w:r w:rsidRPr="005B60EC">
        <w:rPr>
          <w:rFonts w:ascii="Times New Roman" w:eastAsia="Calibri" w:hAnsi="Times New Roman" w:cs="Times New Roman"/>
          <w:lang w:val="uk-UA" w:eastAsia="uk-UA"/>
        </w:rPr>
        <w:t xml:space="preserve"> поточною </w:t>
      </w:r>
      <w:r w:rsidR="00527FD1" w:rsidRPr="005B60EC">
        <w:rPr>
          <w:rFonts w:ascii="Times New Roman" w:eastAsia="Calibri" w:hAnsi="Times New Roman" w:cs="Times New Roman"/>
          <w:lang w:val="uk-UA" w:eastAsia="uk-UA"/>
        </w:rPr>
        <w:t>діяльністю</w:t>
      </w:r>
      <w:r w:rsidRPr="005B60EC">
        <w:rPr>
          <w:rFonts w:ascii="Times New Roman" w:eastAsia="Calibri" w:hAnsi="Times New Roman" w:cs="Times New Roman"/>
          <w:lang w:val="uk-UA" w:eastAsia="uk-UA"/>
        </w:rPr>
        <w:t xml:space="preserve"> Товариства </w:t>
      </w:r>
      <w:r w:rsidR="00527FD1" w:rsidRPr="005B60EC">
        <w:rPr>
          <w:rFonts w:ascii="Times New Roman" w:eastAsia="Calibri" w:hAnsi="Times New Roman" w:cs="Times New Roman"/>
          <w:lang w:val="uk-UA" w:eastAsia="uk-UA"/>
        </w:rPr>
        <w:t>здійснюється</w:t>
      </w:r>
      <w:r w:rsidRPr="005B60EC">
        <w:rPr>
          <w:rFonts w:ascii="Times New Roman" w:eastAsia="Calibri" w:hAnsi="Times New Roman" w:cs="Times New Roman"/>
          <w:lang w:val="uk-UA" w:eastAsia="uk-UA"/>
        </w:rPr>
        <w:t xml:space="preserve"> виконавчим органом – Директором. Директор Товариства обирається Загальними зборами учасників Товариства. </w:t>
      </w:r>
    </w:p>
    <w:p w14:paraId="535D1EC8"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14.2. Директор Товариства здійснює поточне керівництво Товариством і вправі вирішувати всі питання, пов’язані з організацією діяльності Товариства, за винятком питань, передбачених в п. 13.3 Статуту та віднесених до виключної компетенції Загальних зборів учасників Товариства. </w:t>
      </w:r>
    </w:p>
    <w:p w14:paraId="596FE802"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14.3. Директор представляє Товариство у взаємовідносинах з іншими юридичними та фізичними особами:</w:t>
      </w:r>
    </w:p>
    <w:p w14:paraId="3524778F" w14:textId="77777777" w:rsidR="00680F59" w:rsidRPr="005B60EC" w:rsidRDefault="00680F59" w:rsidP="00704ECC">
      <w:pPr>
        <w:spacing w:after="0" w:line="240" w:lineRule="auto"/>
        <w:ind w:firstLine="567"/>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без довіреності укладає договори, підписує фінансові та банківські документи;</w:t>
      </w:r>
    </w:p>
    <w:p w14:paraId="530B72D4" w14:textId="77777777" w:rsidR="00680F59" w:rsidRPr="005B60EC" w:rsidRDefault="00680F59" w:rsidP="00704ECC">
      <w:pPr>
        <w:spacing w:after="0" w:line="240" w:lineRule="auto"/>
        <w:ind w:firstLine="567"/>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здійснює прийом на роботу та звільняє працівників Товариства;</w:t>
      </w:r>
    </w:p>
    <w:p w14:paraId="79410C99" w14:textId="77777777" w:rsidR="00680F59" w:rsidRPr="005B60EC" w:rsidRDefault="00680F59" w:rsidP="00704ECC">
      <w:pPr>
        <w:spacing w:after="0" w:line="240" w:lineRule="auto"/>
        <w:ind w:firstLine="567"/>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приймає на роботу Головного бухгалтера Товариства з обов’язковим погодженням кандидатури Загальними зборами учасників Товариства;</w:t>
      </w:r>
    </w:p>
    <w:p w14:paraId="4F8D44C3" w14:textId="77777777" w:rsidR="00680F59" w:rsidRPr="005B60EC" w:rsidRDefault="00680F59" w:rsidP="00704ECC">
      <w:pPr>
        <w:spacing w:after="0" w:line="240" w:lineRule="auto"/>
        <w:ind w:firstLine="567"/>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визначає склад та обсяг відомостей, що складають комерційну таємницю, порядок їх захисту.</w:t>
      </w:r>
    </w:p>
    <w:p w14:paraId="7993DE5A"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14.4. Директор Товариства несе відповідальність за результати роботи Товариства у відповідності до цілей та предмету його діяльності. </w:t>
      </w:r>
    </w:p>
    <w:p w14:paraId="38C62A04"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14.5. Директор може бути відкликаний з посади у разі подачі ним відповідного клопотання або порушення ним норм чинного законодавства України, трудового контракту та Статуту Товариства, якщо такі дії (бездіяльність) спричинили збитки Товариству. </w:t>
      </w:r>
    </w:p>
    <w:p w14:paraId="2546B718"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14.6. При призначенні учасником Директора з ним може укладатися трудовий контракт, в якому визначаються права, строк найняття, обов’язки та відповідальність керівника перед власниками, умови його матеріального забезпечення та звільнення з посади з урахуванням гарантій, передбачених контрактом. </w:t>
      </w:r>
    </w:p>
    <w:p w14:paraId="24EACCD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14.7. Директором може бути учасник Товариства. </w:t>
      </w:r>
    </w:p>
    <w:p w14:paraId="5EC03123"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14.8. Директор може бути відкликаний з посади у будь-який час, за окремим рішенням Загальних зборів учасників Товариства. </w:t>
      </w:r>
    </w:p>
    <w:p w14:paraId="0E29E2EF" w14:textId="77777777" w:rsidR="00680F59" w:rsidRPr="005B60EC" w:rsidRDefault="00680F59" w:rsidP="00680F59">
      <w:pPr>
        <w:widowControl w:val="0"/>
        <w:snapToGrid w:val="0"/>
        <w:spacing w:after="0" w:line="240" w:lineRule="auto"/>
        <w:ind w:right="-1" w:firstLine="540"/>
        <w:jc w:val="both"/>
        <w:rPr>
          <w:rFonts w:ascii="Times New Roman" w:eastAsia="Calibri" w:hAnsi="Times New Roman" w:cs="Times New Roman"/>
          <w:lang w:val="uk-UA" w:eastAsia="uk-UA"/>
        </w:rPr>
      </w:pPr>
    </w:p>
    <w:p w14:paraId="77F3AEC8" w14:textId="77777777" w:rsidR="00680F59" w:rsidRPr="005B60EC" w:rsidRDefault="00680F59" w:rsidP="00680F59">
      <w:pPr>
        <w:spacing w:after="0" w:line="240" w:lineRule="auto"/>
        <w:ind w:right="-1" w:firstLine="540"/>
        <w:jc w:val="center"/>
        <w:rPr>
          <w:rFonts w:ascii="Times New Roman" w:eastAsia="Calibri" w:hAnsi="Times New Roman" w:cs="Times New Roman"/>
          <w:b/>
          <w:i/>
          <w:caps/>
          <w:u w:val="single"/>
          <w:lang w:val="uk-UA" w:eastAsia="uk-UA"/>
        </w:rPr>
      </w:pPr>
      <w:r w:rsidRPr="005B60EC">
        <w:rPr>
          <w:rFonts w:ascii="Times New Roman" w:eastAsia="Calibri" w:hAnsi="Times New Roman" w:cs="Times New Roman"/>
          <w:b/>
          <w:i/>
          <w:u w:val="single"/>
          <w:lang w:val="uk-UA" w:eastAsia="uk-UA"/>
        </w:rPr>
        <w:t xml:space="preserve">15. </w:t>
      </w:r>
      <w:r w:rsidRPr="005B60EC">
        <w:rPr>
          <w:rFonts w:ascii="Times New Roman" w:eastAsia="Calibri" w:hAnsi="Times New Roman" w:cs="Times New Roman"/>
          <w:b/>
          <w:i/>
          <w:caps/>
          <w:u w:val="single"/>
          <w:lang w:val="uk-UA" w:eastAsia="uk-UA"/>
        </w:rPr>
        <w:t>Фінансово-господарська діяльність Товариства</w:t>
      </w:r>
    </w:p>
    <w:p w14:paraId="5A852531"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 Товариство здійснює свою діяльність у відповідності до чинного законодавства України, що відповідає статусу юридичної особи, самостійно визначає перспективи розвитку, розпоряджається продукцією та прибутком, який залишається після оплати податків та інших обов’язкових платежів.</w:t>
      </w:r>
    </w:p>
    <w:p w14:paraId="40F0B06D"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15.2. Для забезпечення мети і предмету своєї господарської діяльності Товариство має право: </w:t>
      </w:r>
    </w:p>
    <w:p w14:paraId="6CAD2774"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придбати необхідні для його діяльності обладнання, сировину, матеріали, комплектуючі вироби та виробничі приміщення; </w:t>
      </w:r>
    </w:p>
    <w:p w14:paraId="49CF6F85"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залучає на договірних засадах кошти і майно державних, громадських і кооперативних підприємств та організацій, іноземних фірм, приватних осіб, а також акціонерного капіталу;</w:t>
      </w:r>
    </w:p>
    <w:p w14:paraId="35F62E30"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будує, купує, відчужує, бере та здає в оренду рухоме та нерухоме майно, незалежно від його місцезнаходження. Продає та передає іншим юридичним та фізичним особам (в тому числі учасникам та працівникам Товариства) обмінює, дарує, здає в оренду, надає безкоштовно в тимчасове користування належні йому землі, споруди, обладнання, транспортні засоби чи кошти на інше майно, майнові та немайнові права, а також списує їх з балансу; </w:t>
      </w:r>
    </w:p>
    <w:p w14:paraId="4056BE5B" w14:textId="70F1F2D3"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укладає договори позики, застави, страхування, оренди та лізингу, перевезення, зберігання, доручення, угоди, контракти, договори та інші юридичні акти в </w:t>
      </w:r>
      <w:proofErr w:type="spellStart"/>
      <w:r w:rsidRPr="005B60EC">
        <w:rPr>
          <w:rFonts w:ascii="Times New Roman" w:eastAsia="Calibri" w:hAnsi="Times New Roman" w:cs="Times New Roman"/>
          <w:lang w:val="uk-UA" w:eastAsia="uk-UA"/>
        </w:rPr>
        <w:t>т.ч</w:t>
      </w:r>
      <w:proofErr w:type="spellEnd"/>
      <w:r w:rsidRPr="005B60EC">
        <w:rPr>
          <w:rFonts w:ascii="Times New Roman" w:eastAsia="Calibri" w:hAnsi="Times New Roman" w:cs="Times New Roman"/>
          <w:lang w:val="uk-UA" w:eastAsia="uk-UA"/>
        </w:rPr>
        <w:t xml:space="preserve">. найму, </w:t>
      </w:r>
      <w:proofErr w:type="spellStart"/>
      <w:r w:rsidR="00F827C1" w:rsidRPr="005B60EC">
        <w:rPr>
          <w:rFonts w:ascii="Times New Roman" w:eastAsia="Calibri" w:hAnsi="Times New Roman" w:cs="Times New Roman"/>
          <w:lang w:val="uk-UA" w:eastAsia="uk-UA"/>
        </w:rPr>
        <w:t>підряд</w:t>
      </w:r>
      <w:r w:rsidR="00F827C1">
        <w:rPr>
          <w:rFonts w:ascii="Times New Roman" w:eastAsia="Calibri" w:hAnsi="Times New Roman" w:cs="Times New Roman"/>
          <w:lang w:val="uk-UA" w:eastAsia="uk-UA"/>
        </w:rPr>
        <w:t>у</w:t>
      </w:r>
      <w:proofErr w:type="spellEnd"/>
      <w:r w:rsidRPr="005B60EC">
        <w:rPr>
          <w:rFonts w:ascii="Times New Roman" w:eastAsia="Calibri" w:hAnsi="Times New Roman" w:cs="Times New Roman"/>
          <w:lang w:val="uk-UA" w:eastAsia="uk-UA"/>
        </w:rPr>
        <w:t xml:space="preserve">, доручення, комісії, схову, спільної діяльності, міни, дарування з будь-якими юридичними та фізичними особами, як на території України, так і за її межами, бере участь в торгах, конкурсах, аукціонах, виступає гарантом; </w:t>
      </w:r>
    </w:p>
    <w:p w14:paraId="5AD17782"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купує товари та матеріальні засоби, необхідні для провадження господарської діяльності в організаціях торгівлі, магазинах, підприємствах, установах, у громадян з оплатою в безготівковому порядку або за готівку;</w:t>
      </w:r>
    </w:p>
    <w:p w14:paraId="30E296E3"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вступає в різноманітні об’єднання, організації, асоціації та спілки з іншими вітчизняними та іноземними фізичними та юридичними особами. </w:t>
      </w:r>
    </w:p>
    <w:p w14:paraId="7FC34213"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створює підприємства, виступає учасником і засновником нових господарських формувань як в Україні, так і за її межами. Відкриває свої представництва та філії (контори, відділення, агентства і т. п.), в т. ч. і з правом юридичної особи;</w:t>
      </w:r>
    </w:p>
    <w:p w14:paraId="00CADB47"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може проводити взаєморозрахунки із замовниками, підприємствами, установами, організаціями, фізичними особами шляхом готівкових та безготівкових розрахунків, а також проводити бартерні взаєморозрахунки;</w:t>
      </w:r>
    </w:p>
    <w:p w14:paraId="014AD663"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укладати в установленому порядку договори на виконання робіт та послуг, виготовлення продукції, необхідної підприємству для виконання виробничої програми; </w:t>
      </w:r>
    </w:p>
    <w:p w14:paraId="2F0F5228" w14:textId="5781084B"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створювати у встановленому порядку підприємства, в </w:t>
      </w:r>
      <w:proofErr w:type="spellStart"/>
      <w:r w:rsidRPr="005B60EC">
        <w:rPr>
          <w:rFonts w:ascii="Times New Roman" w:eastAsia="Calibri" w:hAnsi="Times New Roman" w:cs="Times New Roman"/>
          <w:lang w:val="uk-UA" w:eastAsia="uk-UA"/>
        </w:rPr>
        <w:t>т.ч</w:t>
      </w:r>
      <w:proofErr w:type="spellEnd"/>
      <w:r w:rsidRPr="005B60EC">
        <w:rPr>
          <w:rFonts w:ascii="Times New Roman" w:eastAsia="Calibri" w:hAnsi="Times New Roman" w:cs="Times New Roman"/>
          <w:lang w:val="uk-UA" w:eastAsia="uk-UA"/>
        </w:rPr>
        <w:t xml:space="preserve">. з участю іноземних підприємств, а також вступати в асоціації та інші добровільні господарські об’єднання; </w:t>
      </w:r>
    </w:p>
    <w:p w14:paraId="79CFA4BA"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створювати філії, представництва, відділення та інші відособлені підрозділи з правом відкриття поточних рахунків; </w:t>
      </w:r>
    </w:p>
    <w:p w14:paraId="2DEF5D1C"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продавати і передавати іншим підприємствам і громадянам, обмінювати, здавати в оренду і безоплатне користування будинки, споруди, устаткування, транспортні засоби, інвентар та інші матеріальні цінності; </w:t>
      </w:r>
    </w:p>
    <w:p w14:paraId="52D3BBD6"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самостійно встановлювати форми, системи і розміри оплати праці та інші види доходів осіб, які працюють по найму на підставі чинного законодавства України; </w:t>
      </w:r>
    </w:p>
    <w:p w14:paraId="1FD9D138"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брати участь у зовнішньоекономічній діяльності в порядку, встановленому чинним законодавством України та цим Статутом. </w:t>
      </w:r>
    </w:p>
    <w:p w14:paraId="023C07F8"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15.3. Ціни на продукцію та послуги встановлюються Товариством із врахуванням затрат, попиту, кон’юнктури або на підставі встановлених розцінок, прейскурантів, реалізація здійснюється на договірній основі. </w:t>
      </w:r>
    </w:p>
    <w:p w14:paraId="540A7887"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15.4. Товариство здійснює господарсько-фінансові взаємовідносини з юридичними та фізичними особами на договірних засадах.  </w:t>
      </w:r>
    </w:p>
    <w:p w14:paraId="30BEBF2B"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15.5. Товариство може, реалізувати та купувати цінні папери відповідно до законодавства України. </w:t>
      </w:r>
    </w:p>
    <w:p w14:paraId="20B8A339"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15.6. Для забезпечення ведення бухгалтерського обліку Товариство має право самостійно обирати форми його організації: шляхом введення до штату посади бухгалтера або створення бухгалтерської служби; ведення на договірних засадах бухгалтерського обліку аудиторською </w:t>
      </w:r>
      <w:r w:rsidRPr="005B60EC">
        <w:rPr>
          <w:rFonts w:ascii="Times New Roman" w:eastAsia="Calibri" w:hAnsi="Times New Roman" w:cs="Times New Roman"/>
          <w:lang w:val="uk-UA" w:eastAsia="uk-UA"/>
        </w:rPr>
        <w:lastRenderedPageBreak/>
        <w:t>фірмою; самостійне ведення бухгалтерського обліку та складання звітності безпосередньо Директором Товариства.</w:t>
      </w:r>
    </w:p>
    <w:p w14:paraId="665A89F0"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15.7. Товариство здійснює облік, в </w:t>
      </w:r>
      <w:proofErr w:type="spellStart"/>
      <w:r w:rsidRPr="005B60EC">
        <w:rPr>
          <w:rFonts w:ascii="Times New Roman" w:eastAsia="Calibri" w:hAnsi="Times New Roman" w:cs="Times New Roman"/>
          <w:lang w:val="uk-UA" w:eastAsia="uk-UA"/>
        </w:rPr>
        <w:t>т.ч</w:t>
      </w:r>
      <w:proofErr w:type="spellEnd"/>
      <w:r w:rsidRPr="005B60EC">
        <w:rPr>
          <w:rFonts w:ascii="Times New Roman" w:eastAsia="Calibri" w:hAnsi="Times New Roman" w:cs="Times New Roman"/>
          <w:lang w:val="uk-UA" w:eastAsia="uk-UA"/>
        </w:rPr>
        <w:t xml:space="preserve">. оперативний, бухгалтерський, статистичний, податковий результатів своєї фінансово-господарської діяльності, проводить інвентаризації, здає звітність згідно з законодавством України та внутрішніми документами Товариства, затвердженими Загальними зборами учасників. </w:t>
      </w:r>
    </w:p>
    <w:p w14:paraId="3A6A99EC"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15.8. Фінансові результати діяльності Товариства визначаються на підставі річного бухгалтерського звіту. Фінансові звіти Товариства складаються за кожний рік, що завершується, та відображають прибутки i витрати Товариства.</w:t>
      </w:r>
    </w:p>
    <w:p w14:paraId="269FD57E"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15.9. Порядок організації документообігу у Товаристві, його дочірніх Товариствах, філіях, представництвах та інших відокремлених підрозділах Товариства встановлюється відповідно до вимог законодавства, даного Статуту та внутрішніх документів, які приймаються Загальними зборами учасників (Учасника) або Директором Товариства.</w:t>
      </w:r>
    </w:p>
    <w:p w14:paraId="5CCE05AF"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15.10. Всі грошові та фінансові документи, статистичну звітність, баланси підписують Директор, а також головний бухгалтер, якщо така посада передбачена штатним розписом, які несуть персональну відповідальність за їх достовірність.</w:t>
      </w:r>
    </w:p>
    <w:p w14:paraId="66BCEC47"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15.11. Документи грошового та фінансового характеру можуть підписувати у відсутності Директора Товариства особи, які у встановленому порядку виконують обов'язки відсутніх, та за їх дорученням.</w:t>
      </w:r>
    </w:p>
    <w:p w14:paraId="78C15A99" w14:textId="77777777" w:rsidR="00680F59" w:rsidRPr="005B60EC" w:rsidRDefault="00680F59" w:rsidP="00680F59">
      <w:pPr>
        <w:tabs>
          <w:tab w:val="left" w:pos="3240"/>
          <w:tab w:val="left" w:pos="3960"/>
          <w:tab w:val="left" w:pos="630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15.12. Відповідальність за стан обліку, своєчасне подання звітності покладається на головного бухгалтера Товариства або особу, яка виконує його функції, якщо законодавством України не передбачено інше.</w:t>
      </w:r>
    </w:p>
    <w:p w14:paraId="2CBD949F" w14:textId="77777777" w:rsidR="00680F59" w:rsidRPr="005B60EC" w:rsidRDefault="00680F59" w:rsidP="00680F59">
      <w:pPr>
        <w:tabs>
          <w:tab w:val="left" w:pos="1134"/>
          <w:tab w:val="left" w:pos="39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15.13. Відомості, не передбачені законом, Товариство надає органам державної влади, органам місцевого самоврядування, іншим Товариствам, установам, організаціям в порядку, який затверджений Загальними зборами учасників Товариства та/або чинним законодавством України.</w:t>
      </w:r>
    </w:p>
    <w:p w14:paraId="7FFB671B" w14:textId="77777777" w:rsidR="00680F59" w:rsidRPr="005B60EC" w:rsidRDefault="00680F59" w:rsidP="00680F59">
      <w:pPr>
        <w:tabs>
          <w:tab w:val="left" w:pos="1134"/>
          <w:tab w:val="left" w:pos="3960"/>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15.14. Публічна звітність Товариства про результати його діяльності не може вимагатися будь-якою особою, крім випадків, встановлених законом.</w:t>
      </w:r>
    </w:p>
    <w:p w14:paraId="6AAF84B8"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15.15.</w:t>
      </w:r>
      <w:r w:rsidRPr="005B60EC">
        <w:rPr>
          <w:rFonts w:ascii="Times New Roman" w:eastAsia="Calibri" w:hAnsi="Times New Roman" w:cs="Times New Roman"/>
          <w:b/>
          <w:lang w:val="uk-UA" w:eastAsia="uk-UA"/>
        </w:rPr>
        <w:t xml:space="preserve"> </w:t>
      </w:r>
      <w:r w:rsidRPr="005B60EC">
        <w:rPr>
          <w:rFonts w:ascii="Times New Roman" w:eastAsia="Calibri" w:hAnsi="Times New Roman" w:cs="Times New Roman"/>
          <w:lang w:val="uk-UA" w:eastAsia="uk-UA"/>
        </w:rPr>
        <w:t>Для перевірки і підтвердження достовірності та повноти річної фінансової звітності, перевірки стану поточних справ Товариства, а також в інших випадках на підставі рішення Загальних зборів учасників Товариства, Товариство залучає професійного аудитора, не пов’язаного майновими інтересами з Товариством, його посадовими особами та учасником Товариства.</w:t>
      </w:r>
    </w:p>
    <w:p w14:paraId="6A83883E"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15.16.   Комерційна таємниця та конфіденційна інформація Товариства. Комерційна таємниця – це відомості, які пов’язані з управлінням, фінансами, проектами, партнерами, інтелектуальною власністю та іншою діяльністю Товариства, що не є державною таємницею, розголошення (передача, втрата, витік) та інше неправомірне використання яких може завдати шкоди його інтересам.</w:t>
      </w:r>
    </w:p>
    <w:p w14:paraId="530EA6F6"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15.17. До конфіденційної інформації Товариства належать усі відомості, які перебувають під контролем, у володінні користуванні чи розпорядженні Товариства, будь – яка інформація передана працівникам Товариства в усній формі чи будь-яким іншим способом на будь-яких носіях (паперових, електронних, магнітних тощо), доступ до якої обмежено Товариством, у тому числі, але не тільки, інформація, що становить комерційну таємницю.</w:t>
      </w:r>
    </w:p>
    <w:p w14:paraId="74280F8B"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15.18. Обсяг інформації, що складає комерційну таємницю та належить до конфіденційної інформації, порядок її захисту, терміни збереження конфіденційності одержаної інформації, а також міра відповідальності за її розголошення визначається внутрішніми нормативними документами Товариства. Відомості, які не можуть становити комерційної таємниці чи бути конфіденційними, визначаються законодавством України.</w:t>
      </w:r>
    </w:p>
    <w:p w14:paraId="3FE94214"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15.19.  Відповідальність за розголошення комерційної таємниці та конфіденційної інформації Товариства.</w:t>
      </w:r>
      <w:r w:rsidRPr="005B60EC">
        <w:rPr>
          <w:rFonts w:ascii="Times New Roman" w:eastAsia="Calibri" w:hAnsi="Times New Roman" w:cs="Times New Roman"/>
          <w:b/>
          <w:lang w:val="uk-UA" w:eastAsia="uk-UA"/>
        </w:rPr>
        <w:t xml:space="preserve"> </w:t>
      </w:r>
      <w:r w:rsidRPr="005B60EC">
        <w:rPr>
          <w:rFonts w:ascii="Times New Roman" w:eastAsia="Calibri" w:hAnsi="Times New Roman" w:cs="Times New Roman"/>
          <w:lang w:val="uk-UA" w:eastAsia="uk-UA"/>
        </w:rPr>
        <w:t>Кожен працівник Товариства зобов`язаний зберігати комерційну таємницю та конфіденційну інформацію Товариства, а також відомості, що стосуються третіх осіб - клієнтів та/або контрагентів Товариства, що стали їм відомі у зв`язку з виконанням ними своїх трудових обов`язків, і вживати усіх можливих заходів, щоб така інформація не розголошувалася.</w:t>
      </w:r>
    </w:p>
    <w:p w14:paraId="7298D965"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lastRenderedPageBreak/>
        <w:t>15.20. Усі працівники Товариства несуть повну матеріальну відповідальність за збитки, що виникли у результаті розголошення комерційної таємниці та конфіденційної інформації, про що кожного з них письмово повідомляється при прийнятті на роботу.</w:t>
      </w:r>
    </w:p>
    <w:p w14:paraId="6CD8F99D" w14:textId="77777777" w:rsidR="00680F59" w:rsidRPr="005B60EC" w:rsidRDefault="00680F59" w:rsidP="00680F59">
      <w:pPr>
        <w:tabs>
          <w:tab w:val="left" w:pos="567"/>
        </w:tabs>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15.21. Учасник та/або працівник Товариства, який не виконав умови конфіденційності інформації, що спричинило майнову чи фінансову шкоду Товариству, зобов`язаний відшкодувати Товариству, завдані такими діями, збитки.</w:t>
      </w:r>
    </w:p>
    <w:p w14:paraId="5AECFB0A"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15.22. Зберігання документів Товариства.</w:t>
      </w:r>
    </w:p>
    <w:p w14:paraId="506783FA"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Товариство зобов’язане зберігати наступні документи:</w:t>
      </w:r>
    </w:p>
    <w:p w14:paraId="2E3EE364"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протокол зборів засновників товариства (рішення одноосібного засновника);</w:t>
      </w:r>
      <w:bookmarkStart w:id="26" w:name="n308"/>
      <w:bookmarkEnd w:id="26"/>
      <w:r w:rsidRPr="005B60EC">
        <w:rPr>
          <w:rFonts w:ascii="Times New Roman" w:eastAsia="Calibri" w:hAnsi="Times New Roman" w:cs="Times New Roman"/>
          <w:lang w:val="uk-UA" w:eastAsia="uk-UA"/>
        </w:rPr>
        <w:t xml:space="preserve"> </w:t>
      </w:r>
    </w:p>
    <w:p w14:paraId="3DA63770"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статут товариства та зміни до статуту;</w:t>
      </w:r>
      <w:bookmarkStart w:id="27" w:name="n309"/>
      <w:bookmarkEnd w:id="27"/>
    </w:p>
    <w:p w14:paraId="2CA9A1CD" w14:textId="76B8C09E"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протоколи загальних зборів учасників</w:t>
      </w:r>
      <w:r w:rsidR="00470058">
        <w:rPr>
          <w:rFonts w:ascii="Times New Roman" w:eastAsia="Calibri" w:hAnsi="Times New Roman" w:cs="Times New Roman"/>
          <w:lang w:val="uk-UA" w:eastAsia="uk-UA"/>
        </w:rPr>
        <w:t xml:space="preserve"> (рішення одноосібного учасника)</w:t>
      </w:r>
      <w:r w:rsidRPr="005B60EC">
        <w:rPr>
          <w:rFonts w:ascii="Times New Roman" w:eastAsia="Calibri" w:hAnsi="Times New Roman" w:cs="Times New Roman"/>
          <w:lang w:val="uk-UA" w:eastAsia="uk-UA"/>
        </w:rPr>
        <w:t>;</w:t>
      </w:r>
      <w:bookmarkStart w:id="28" w:name="n310"/>
      <w:bookmarkEnd w:id="28"/>
    </w:p>
    <w:p w14:paraId="02B0EE59"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документи товариства, що регулюють діяльність органів товариства, та зміни до них;</w:t>
      </w:r>
      <w:bookmarkStart w:id="29" w:name="n311"/>
      <w:bookmarkEnd w:id="29"/>
    </w:p>
    <w:p w14:paraId="58B47AA3"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положення про філії (представництва) товариства у разі їх створення (відкриття);</w:t>
      </w:r>
      <w:bookmarkStart w:id="30" w:name="n312"/>
      <w:bookmarkEnd w:id="30"/>
    </w:p>
    <w:p w14:paraId="1ED1A2CD"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протоколи засідань наглядової ради товариства та колегіального виконавчого органу товариства, накази і розпорядження виконавчого органу товариства;</w:t>
      </w:r>
      <w:bookmarkStart w:id="31" w:name="n313"/>
      <w:bookmarkEnd w:id="31"/>
    </w:p>
    <w:p w14:paraId="6B5F45F2"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аудиторські висновки та результати надання інших аудиторських послуг;</w:t>
      </w:r>
      <w:bookmarkStart w:id="32" w:name="n314"/>
      <w:bookmarkEnd w:id="32"/>
    </w:p>
    <w:p w14:paraId="410B4CF3"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річну фінансову звітність;</w:t>
      </w:r>
      <w:bookmarkStart w:id="33" w:name="n315"/>
      <w:bookmarkEnd w:id="33"/>
    </w:p>
    <w:p w14:paraId="6993DFD0"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документи звітності, що подаються відповідним державним органам;</w:t>
      </w:r>
      <w:bookmarkStart w:id="34" w:name="n316"/>
      <w:bookmarkEnd w:id="34"/>
    </w:p>
    <w:p w14:paraId="68FE3116"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документи, пов’язані з випуском емісійних цінних паперів;</w:t>
      </w:r>
      <w:bookmarkStart w:id="35" w:name="n317"/>
      <w:bookmarkEnd w:id="35"/>
    </w:p>
    <w:p w14:paraId="7AAE02DD"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інші документи, передбачені законодавством, статутом товариства, рішеннями загальних зборів учасників, наглядової ради та виконавчого органу товариства;</w:t>
      </w:r>
      <w:bookmarkStart w:id="36" w:name="n318"/>
      <w:bookmarkEnd w:id="36"/>
    </w:p>
    <w:p w14:paraId="00B0CB61"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документи, що підтверджують права товариства на майно;</w:t>
      </w:r>
      <w:bookmarkStart w:id="37" w:name="n319"/>
      <w:bookmarkEnd w:id="37"/>
    </w:p>
    <w:p w14:paraId="1976FBB7" w14:textId="77777777" w:rsidR="00680F59" w:rsidRPr="005B60EC" w:rsidRDefault="00680F59" w:rsidP="00680F59">
      <w:pPr>
        <w:numPr>
          <w:ilvl w:val="0"/>
          <w:numId w:val="16"/>
        </w:numPr>
        <w:spacing w:after="0" w:line="240" w:lineRule="auto"/>
        <w:ind w:right="-1"/>
        <w:contextualSpacing/>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документи бухгалтерського обліку.</w:t>
      </w:r>
    </w:p>
    <w:p w14:paraId="04A36D28"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15.23. Відповідальність за зберігання документів товариства покладається на виконавчий орган товариства та на головного бухгалтера (у разі призначення) - щодо документів бухгалтерського обліку та фінансової звітності.</w:t>
      </w:r>
    </w:p>
    <w:p w14:paraId="0C9F5610"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p>
    <w:p w14:paraId="57B55A52" w14:textId="77777777" w:rsidR="00680F59" w:rsidRPr="005B60EC" w:rsidRDefault="00680F59" w:rsidP="00680F59">
      <w:pPr>
        <w:spacing w:after="0" w:line="240" w:lineRule="auto"/>
        <w:ind w:right="-1" w:firstLine="540"/>
        <w:jc w:val="center"/>
        <w:rPr>
          <w:rFonts w:ascii="Times New Roman" w:eastAsia="Calibri" w:hAnsi="Times New Roman" w:cs="Times New Roman"/>
          <w:b/>
          <w:i/>
          <w:caps/>
          <w:u w:val="single"/>
          <w:lang w:val="uk-UA" w:eastAsia="uk-UA"/>
        </w:rPr>
      </w:pPr>
      <w:r w:rsidRPr="005B60EC">
        <w:rPr>
          <w:rFonts w:ascii="Times New Roman" w:eastAsia="Calibri" w:hAnsi="Times New Roman" w:cs="Times New Roman"/>
          <w:b/>
          <w:i/>
          <w:caps/>
          <w:u w:val="single"/>
          <w:lang w:val="uk-UA" w:eastAsia="uk-UA"/>
        </w:rPr>
        <w:t>16. трудовИЙ КОЛЕКТИВ ТА ЙОГО САМОВРЯДУВАННЯ</w:t>
      </w:r>
    </w:p>
    <w:p w14:paraId="6356EE51" w14:textId="6DD822F8"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16.1. Трудовий колектив Товариства становлять усі </w:t>
      </w:r>
      <w:r w:rsidR="00C277DA">
        <w:rPr>
          <w:rFonts w:ascii="Times New Roman" w:eastAsia="Calibri" w:hAnsi="Times New Roman" w:cs="Times New Roman"/>
          <w:lang w:val="uk-UA" w:eastAsia="uk-UA"/>
        </w:rPr>
        <w:t>особи</w:t>
      </w:r>
      <w:r w:rsidRPr="005B60EC">
        <w:rPr>
          <w:rFonts w:ascii="Times New Roman" w:eastAsia="Calibri" w:hAnsi="Times New Roman" w:cs="Times New Roman"/>
          <w:lang w:val="uk-UA" w:eastAsia="uk-UA"/>
        </w:rPr>
        <w:t>, які своєю працею беруть участь в його діяльності на основі трудового договору (контракту, угоди), а також інших форм, що регулюють трудові відносини згідно діючого законодавства України.</w:t>
      </w:r>
    </w:p>
    <w:p w14:paraId="19017896"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16.2. Трудовий колектив Товариства:</w:t>
      </w:r>
    </w:p>
    <w:p w14:paraId="687BE03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розглядає та затверджує проект колективного договору;</w:t>
      </w:r>
    </w:p>
    <w:p w14:paraId="73549F80"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розглядає та вирішує згідно з цим Статутом питання самоврядування трудового колективу;</w:t>
      </w:r>
    </w:p>
    <w:p w14:paraId="1077DA54"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визначає та затверджує перелік і порядок надання працівникам Товариства соціальних пільг;</w:t>
      </w:r>
    </w:p>
    <w:p w14:paraId="60FF807C"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w:t>
      </w:r>
      <w:r w:rsidRPr="005B60EC">
        <w:rPr>
          <w:rFonts w:ascii="Times New Roman" w:eastAsia="Calibri" w:hAnsi="Times New Roman" w:cs="Times New Roman"/>
          <w:lang w:val="uk-UA" w:eastAsia="uk-UA"/>
        </w:rPr>
        <w:tab/>
        <w:t>бере участь у моральному та матеріальному стимулюванні продуктивної праці, заохочує винахідницьку і раціоналізаторську діяльність, порушує клопотання про представлення працівників до державних нагород.</w:t>
      </w:r>
    </w:p>
    <w:p w14:paraId="44F10930"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 16.3. Повноваження трудового колективу Товариства реалізується загальними зборами членів трудового колективу та їх виборним органом - Радою трудового колективу, члени якого обираються таємним голосуванням на зборах (конференції) трудового колективу строком на три роки не менше як 2/3 голосів. Членів виборного органу не може бути звільнено з роботи або переведено на інші посади з ініціативи адміністрації без згоди відповідного виборного органу цього колективу. </w:t>
      </w:r>
    </w:p>
    <w:p w14:paraId="6DFA3EBE"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16.4. Колективний договір укладається в Товаристві між власниками або уповноваженим ним органом і трудовим колективом або уповноваженим ним органом згідно чинного законодавства України. Колективним договором регулюються виробничі, трудові та економічні відносини трудового колективу з адміністрацією товариства, питання охорони праці, соціального розвитку. Розбіжності, що виникають при укладенні або виконанні колективного договору, вирішуються у порядку, встановленому законодавчими актами України. </w:t>
      </w:r>
    </w:p>
    <w:p w14:paraId="3445E3BA" w14:textId="7FC270DE" w:rsidR="00680F59"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16.5. Сторони, які уклали колективний договір, два рази на рік </w:t>
      </w:r>
      <w:proofErr w:type="spellStart"/>
      <w:r w:rsidRPr="005B60EC">
        <w:rPr>
          <w:rFonts w:ascii="Times New Roman" w:eastAsia="Calibri" w:hAnsi="Times New Roman" w:cs="Times New Roman"/>
          <w:lang w:val="uk-UA" w:eastAsia="uk-UA"/>
        </w:rPr>
        <w:t>взаємозвітують</w:t>
      </w:r>
      <w:proofErr w:type="spellEnd"/>
      <w:r w:rsidRPr="005B60EC">
        <w:rPr>
          <w:rFonts w:ascii="Times New Roman" w:eastAsia="Calibri" w:hAnsi="Times New Roman" w:cs="Times New Roman"/>
          <w:lang w:val="uk-UA" w:eastAsia="uk-UA"/>
        </w:rPr>
        <w:t xml:space="preserve"> про його виконання на зборах (конференції) трудового колективу.</w:t>
      </w:r>
    </w:p>
    <w:p w14:paraId="6170F287" w14:textId="77777777" w:rsidR="00BD31FA" w:rsidRPr="005B60EC" w:rsidRDefault="00BD31FA" w:rsidP="00680F59">
      <w:pPr>
        <w:spacing w:after="0" w:line="240" w:lineRule="auto"/>
        <w:ind w:right="-1" w:firstLine="540"/>
        <w:jc w:val="both"/>
        <w:rPr>
          <w:rFonts w:ascii="Times New Roman" w:eastAsia="Calibri" w:hAnsi="Times New Roman" w:cs="Times New Roman"/>
          <w:lang w:val="uk-UA" w:eastAsia="uk-UA"/>
        </w:rPr>
      </w:pPr>
    </w:p>
    <w:p w14:paraId="783E3534" w14:textId="77777777" w:rsidR="00680F59" w:rsidRPr="005B60EC" w:rsidRDefault="00680F59" w:rsidP="00680F59">
      <w:pPr>
        <w:spacing w:after="0" w:line="240" w:lineRule="auto"/>
        <w:jc w:val="both"/>
        <w:rPr>
          <w:rFonts w:ascii="Times New Roman" w:eastAsia="Calibri" w:hAnsi="Times New Roman" w:cs="Times New Roman"/>
          <w:sz w:val="24"/>
          <w:szCs w:val="24"/>
          <w:lang w:val="uk-UA"/>
        </w:rPr>
      </w:pPr>
    </w:p>
    <w:p w14:paraId="058BF58B" w14:textId="77777777" w:rsidR="00680F59" w:rsidRPr="005B60EC" w:rsidRDefault="00680F59" w:rsidP="00680F59">
      <w:pPr>
        <w:spacing w:after="0" w:line="240" w:lineRule="auto"/>
        <w:ind w:right="-1" w:firstLine="540"/>
        <w:jc w:val="center"/>
        <w:rPr>
          <w:rFonts w:ascii="Times New Roman" w:eastAsia="Calibri" w:hAnsi="Times New Roman" w:cs="Times New Roman"/>
          <w:b/>
          <w:i/>
          <w:caps/>
          <w:u w:val="single"/>
          <w:lang w:val="uk-UA" w:eastAsia="uk-UA"/>
        </w:rPr>
      </w:pPr>
      <w:r w:rsidRPr="005B60EC">
        <w:rPr>
          <w:rFonts w:ascii="Times New Roman" w:eastAsia="Calibri" w:hAnsi="Times New Roman" w:cs="Times New Roman"/>
          <w:b/>
          <w:i/>
          <w:u w:val="single"/>
          <w:lang w:val="uk-UA" w:eastAsia="uk-UA"/>
        </w:rPr>
        <w:lastRenderedPageBreak/>
        <w:t xml:space="preserve">17.   </w:t>
      </w:r>
      <w:r w:rsidRPr="005B60EC">
        <w:rPr>
          <w:rFonts w:ascii="Times New Roman" w:eastAsia="Calibri" w:hAnsi="Times New Roman" w:cs="Times New Roman"/>
          <w:b/>
          <w:i/>
          <w:caps/>
          <w:u w:val="single"/>
          <w:lang w:val="uk-UA" w:eastAsia="uk-UA"/>
        </w:rPr>
        <w:t>Внесення змін до Статуту Товариства.</w:t>
      </w:r>
    </w:p>
    <w:p w14:paraId="65578D77" w14:textId="77777777" w:rsidR="00680F59" w:rsidRPr="005B60EC" w:rsidRDefault="00680F59" w:rsidP="00680F59">
      <w:pPr>
        <w:spacing w:after="0" w:line="240" w:lineRule="auto"/>
        <w:ind w:right="-1" w:firstLine="540"/>
        <w:jc w:val="center"/>
        <w:rPr>
          <w:rFonts w:ascii="Times New Roman" w:eastAsia="Calibri" w:hAnsi="Times New Roman" w:cs="Times New Roman"/>
          <w:b/>
          <w:i/>
          <w:u w:val="single"/>
          <w:lang w:val="uk-UA" w:eastAsia="uk-UA"/>
        </w:rPr>
      </w:pPr>
      <w:r w:rsidRPr="005B60EC">
        <w:rPr>
          <w:rFonts w:ascii="Times New Roman" w:eastAsia="Calibri" w:hAnsi="Times New Roman" w:cs="Times New Roman"/>
          <w:b/>
          <w:i/>
          <w:u w:val="single"/>
          <w:lang w:val="uk-UA" w:eastAsia="uk-UA"/>
        </w:rPr>
        <w:t>НАБРАННЯ ЧИННОСТІ СТАТУТОМ ТОВАРИСТВА</w:t>
      </w:r>
    </w:p>
    <w:p w14:paraId="6ADB025E"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17.1.Зміни до Статуту затверджуються Загальними зборами учасників, вносяться шляхом викладення Статуту у новій редакції і реєструються в порядку, передбаченому чинним законодавством України.</w:t>
      </w:r>
    </w:p>
    <w:p w14:paraId="6EF6BED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17.2. Зміни до Статуту Товариства підписуються учасниками Товариства, які голосували за рішення про внесення таких змін або особою, уповноваженою на це Загальними зборами учасників Товариства.</w:t>
      </w:r>
    </w:p>
    <w:p w14:paraId="0B033CB5"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17.3. Якщо одне з положень даного Статуту стає недійсним, це не зачіпає інші його положення. Недійсне положення анулюється або замінюється іншим, допустимим у правовому відношенні положенням. </w:t>
      </w:r>
    </w:p>
    <w:p w14:paraId="163CAB12" w14:textId="428FC1F5" w:rsidR="00680F59"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17.4. Все інше, що не передбачено цим Статутом, регулюється чинним законодавством України. </w:t>
      </w:r>
    </w:p>
    <w:p w14:paraId="2010B899" w14:textId="77777777" w:rsidR="004600F0" w:rsidRPr="005B60EC" w:rsidRDefault="004600F0" w:rsidP="00680F59">
      <w:pPr>
        <w:spacing w:after="0" w:line="240" w:lineRule="auto"/>
        <w:ind w:right="-1" w:firstLine="540"/>
        <w:jc w:val="both"/>
        <w:rPr>
          <w:rFonts w:ascii="Times New Roman" w:eastAsia="Calibri" w:hAnsi="Times New Roman" w:cs="Times New Roman"/>
          <w:lang w:val="uk-UA" w:eastAsia="uk-UA"/>
        </w:rPr>
      </w:pPr>
    </w:p>
    <w:p w14:paraId="10767BED" w14:textId="77777777" w:rsidR="00680F59" w:rsidRPr="005B60EC" w:rsidRDefault="00680F59" w:rsidP="00680F59">
      <w:pPr>
        <w:spacing w:after="0" w:line="240" w:lineRule="auto"/>
        <w:ind w:right="-1" w:firstLine="540"/>
        <w:jc w:val="center"/>
        <w:rPr>
          <w:rFonts w:ascii="Times New Roman" w:eastAsia="Calibri" w:hAnsi="Times New Roman" w:cs="Times New Roman"/>
          <w:b/>
          <w:i/>
          <w:u w:val="single"/>
          <w:lang w:val="uk-UA" w:eastAsia="uk-UA"/>
        </w:rPr>
      </w:pPr>
      <w:r w:rsidRPr="005B60EC">
        <w:rPr>
          <w:rFonts w:ascii="Times New Roman" w:eastAsia="Calibri" w:hAnsi="Times New Roman" w:cs="Times New Roman"/>
          <w:b/>
          <w:i/>
          <w:u w:val="single"/>
          <w:lang w:val="uk-UA" w:eastAsia="uk-UA"/>
        </w:rPr>
        <w:t>18. ПРИПИНЕННЯ ТОВАРИСТВА</w:t>
      </w:r>
    </w:p>
    <w:p w14:paraId="2C7CEFCB"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18.1. Припинення діяльності Товариства відбувається шляхом його реорганізації (злиття, приєднання, поділу, перетворення) або ліквідації.  </w:t>
      </w:r>
    </w:p>
    <w:p w14:paraId="5007F72B"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18.2. Реорганізація Товариства відбувається за рішенням Загальних зборів учасників Товариства. При реорганізації Товариства вся сукупність прав та обов’язків переходить до його правонаступників. </w:t>
      </w:r>
    </w:p>
    <w:p w14:paraId="5CA1FDD8"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18.3. У випадку припинення діяльності Товариства всі засоби і майно після сплати зобов’язань перед кредиторами переходить у власність учасника, розподіляються на підставі договору між ними згідно діючого законодавства України. </w:t>
      </w:r>
    </w:p>
    <w:p w14:paraId="4D941D69"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18.4. Товариство, як юридична особа, ліквідується:      </w:t>
      </w:r>
    </w:p>
    <w:p w14:paraId="46392C19"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 за рішенням Загальних зборів учасників  Товариства;      </w:t>
      </w:r>
    </w:p>
    <w:p w14:paraId="1A5D8497"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2) на підставі рішення суду або господарського суду за поданням органів, що контролюють діяльність Товариства, у разі систематичного або грубого порушення ним законодавства; </w:t>
      </w:r>
    </w:p>
    <w:p w14:paraId="10B44F9A"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3) на підставі рішення господарського суду в порядку, встановленому Законом України «Про відновлення платоспроможності боржника  або визнання його банкрутом»;</w:t>
      </w:r>
    </w:p>
    <w:p w14:paraId="705E8A0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4) з інших підстав, передбачених установчими документами.</w:t>
      </w:r>
    </w:p>
    <w:p w14:paraId="75E13801"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18.5. Ліквідаційна комісія після закінчення строку для пред'явлення вимог кредиторами складає проміжний ліквідаційний баланс, який містить відомості про склад майна Товариства, що ліквідується, перелік пред'явлених кредиторами вимог, а також про результати їх розгляду. </w:t>
      </w:r>
    </w:p>
    <w:p w14:paraId="5C2E7114"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18.6. Проміжний ліквідаційний баланс затверджується Загальними зборами учасників Товариства або судом, який прийняв рішення про ліквідацію Товариства. </w:t>
      </w:r>
    </w:p>
    <w:p w14:paraId="7CB4E9B3" w14:textId="01A58F22"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18.7. Виплата грошових сум кредиторам Товариства, що ліквідується, провадиться у порядку</w:t>
      </w:r>
      <w:r w:rsidR="00991040" w:rsidRPr="005B60EC">
        <w:rPr>
          <w:rFonts w:ascii="Times New Roman" w:eastAsia="Calibri" w:hAnsi="Times New Roman" w:cs="Times New Roman"/>
          <w:lang w:val="uk-UA" w:eastAsia="uk-UA"/>
        </w:rPr>
        <w:t xml:space="preserve"> </w:t>
      </w:r>
      <w:r w:rsidRPr="005B60EC">
        <w:rPr>
          <w:rFonts w:ascii="Times New Roman" w:eastAsia="Calibri" w:hAnsi="Times New Roman" w:cs="Times New Roman"/>
          <w:lang w:val="uk-UA" w:eastAsia="uk-UA"/>
        </w:rPr>
        <w:t xml:space="preserve">черговості, встановленої чинним законодавством України, відповідно до проміжного ліквідаційного балансу, починаючи від дня його затвердження, за винятком кредиторів четвертої черги, виплати яким проводяться із закінченням місяця від дня затвердження проміжного ліквідаційного балансу. </w:t>
      </w:r>
    </w:p>
    <w:p w14:paraId="43766546"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18.8. В разі недостатності у Товариства, що ліквідується, грошових коштів для задоволення вимог кредиторів ліквідаційна комісія здійснює продаж майна товариства. </w:t>
      </w:r>
    </w:p>
    <w:p w14:paraId="301801FA"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18.9. Після завершення розрахунків з кредиторами ліквідаційна комісія складає ліквідаційний баланс, який затверджується учасником Товариства або судом, що прийняв рішення про ліквідацію Товариства. </w:t>
      </w:r>
    </w:p>
    <w:p w14:paraId="24109B9B"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 xml:space="preserve">18.10. Майно Товариства, що залишилося після задоволення вимог кредиторів, передається його учасникам, якщо інше не встановлено законом. </w:t>
      </w:r>
    </w:p>
    <w:p w14:paraId="2C2E3D3C" w14:textId="77777777" w:rsidR="00680F59" w:rsidRPr="005B60EC" w:rsidRDefault="00680F59" w:rsidP="00680F59">
      <w:pPr>
        <w:spacing w:after="0" w:line="240" w:lineRule="auto"/>
        <w:ind w:right="-1" w:firstLine="540"/>
        <w:jc w:val="both"/>
        <w:rPr>
          <w:rFonts w:ascii="Times New Roman" w:eastAsia="Calibri" w:hAnsi="Times New Roman" w:cs="Times New Roman"/>
          <w:lang w:val="uk-UA" w:eastAsia="uk-UA"/>
        </w:rPr>
      </w:pPr>
      <w:r w:rsidRPr="005B60EC">
        <w:rPr>
          <w:rFonts w:ascii="Times New Roman" w:eastAsia="Calibri" w:hAnsi="Times New Roman" w:cs="Times New Roman"/>
          <w:lang w:val="uk-UA" w:eastAsia="uk-UA"/>
        </w:rPr>
        <w:t>18.11. Товариство вважається ліквідованим з дня внесення до Єдиного державного реєстру запису про його припинення.</w:t>
      </w:r>
    </w:p>
    <w:p w14:paraId="60FC378D" w14:textId="77777777" w:rsidR="00937D0A" w:rsidRPr="005B60EC" w:rsidRDefault="00937D0A" w:rsidP="00680F59">
      <w:pPr>
        <w:tabs>
          <w:tab w:val="left" w:pos="2520"/>
        </w:tabs>
        <w:spacing w:after="0" w:line="240" w:lineRule="auto"/>
        <w:ind w:right="-1" w:firstLine="540"/>
        <w:jc w:val="both"/>
        <w:rPr>
          <w:rFonts w:ascii="Times New Roman" w:eastAsia="Calibri" w:hAnsi="Times New Roman" w:cs="Times New Roman"/>
          <w:lang w:val="uk-UA" w:eastAsia="uk-UA"/>
        </w:rPr>
      </w:pPr>
    </w:p>
    <w:p w14:paraId="30A6A8AC" w14:textId="4FDFEB9D" w:rsidR="00680F59" w:rsidRPr="005B60EC" w:rsidRDefault="00680F59" w:rsidP="00680F59">
      <w:pPr>
        <w:tabs>
          <w:tab w:val="left" w:pos="2520"/>
        </w:tabs>
        <w:spacing w:after="0" w:line="240" w:lineRule="auto"/>
        <w:ind w:right="-1" w:firstLine="540"/>
        <w:jc w:val="both"/>
        <w:rPr>
          <w:rFonts w:ascii="Times New Roman" w:eastAsia="Calibri" w:hAnsi="Times New Roman" w:cs="Times New Roman"/>
          <w:b/>
          <w:color w:val="000000"/>
          <w:spacing w:val="-8"/>
          <w:lang w:val="uk-UA" w:eastAsia="uk-UA"/>
        </w:rPr>
      </w:pPr>
      <w:r w:rsidRPr="005B60EC">
        <w:rPr>
          <w:rFonts w:ascii="Times New Roman" w:eastAsia="Calibri" w:hAnsi="Times New Roman" w:cs="Times New Roman"/>
          <w:b/>
          <w:color w:val="000000"/>
          <w:spacing w:val="-8"/>
          <w:lang w:val="uk-UA" w:eastAsia="uk-UA"/>
        </w:rPr>
        <w:t xml:space="preserve">ПІДПИС </w:t>
      </w:r>
      <w:r w:rsidR="001D09DC">
        <w:rPr>
          <w:rFonts w:ascii="Times New Roman" w:eastAsia="Calibri" w:hAnsi="Times New Roman" w:cs="Times New Roman"/>
          <w:b/>
          <w:color w:val="000000"/>
          <w:spacing w:val="-8"/>
          <w:lang w:val="uk-UA" w:eastAsia="uk-UA"/>
        </w:rPr>
        <w:t>ЗАСНОВНИКА (</w:t>
      </w:r>
      <w:r w:rsidRPr="005B60EC">
        <w:rPr>
          <w:rFonts w:ascii="Times New Roman" w:eastAsia="Calibri" w:hAnsi="Times New Roman" w:cs="Times New Roman"/>
          <w:b/>
          <w:color w:val="000000"/>
          <w:spacing w:val="-8"/>
          <w:lang w:val="uk-UA" w:eastAsia="uk-UA"/>
        </w:rPr>
        <w:t>УЧАСНИКА</w:t>
      </w:r>
      <w:r w:rsidR="001C4AD5">
        <w:rPr>
          <w:rFonts w:ascii="Times New Roman" w:eastAsia="Calibri" w:hAnsi="Times New Roman" w:cs="Times New Roman"/>
          <w:b/>
          <w:color w:val="000000"/>
          <w:spacing w:val="-8"/>
          <w:lang w:val="uk-UA" w:eastAsia="uk-UA"/>
        </w:rPr>
        <w:t>)</w:t>
      </w:r>
      <w:r w:rsidRPr="005B60EC">
        <w:rPr>
          <w:rFonts w:ascii="Times New Roman" w:eastAsia="Calibri" w:hAnsi="Times New Roman" w:cs="Times New Roman"/>
          <w:b/>
          <w:color w:val="000000"/>
          <w:spacing w:val="-8"/>
          <w:lang w:val="uk-UA" w:eastAsia="uk-UA"/>
        </w:rPr>
        <w:t>:</w:t>
      </w:r>
    </w:p>
    <w:p w14:paraId="3D3D59D5" w14:textId="3A12E71B" w:rsidR="00755195" w:rsidRPr="005B60EC" w:rsidRDefault="0001007D" w:rsidP="0001007D">
      <w:pPr>
        <w:tabs>
          <w:tab w:val="left" w:pos="3420"/>
          <w:tab w:val="left" w:pos="4500"/>
        </w:tabs>
        <w:spacing w:after="0" w:line="240" w:lineRule="auto"/>
        <w:ind w:right="-1" w:firstLine="540"/>
        <w:jc w:val="both"/>
        <w:rPr>
          <w:lang w:val="uk-UA"/>
        </w:rPr>
      </w:pPr>
      <w:r>
        <w:rPr>
          <w:rFonts w:ascii="Times New Roman" w:eastAsia="Calibri" w:hAnsi="Times New Roman" w:cs="Times New Roman"/>
          <w:b/>
          <w:lang w:val="uk-UA" w:eastAsia="uk-UA"/>
        </w:rPr>
        <w:t xml:space="preserve">СПІЧЕНКО ПАВЛО </w:t>
      </w:r>
      <w:r w:rsidR="0087464D">
        <w:rPr>
          <w:rFonts w:ascii="Times New Roman" w:eastAsia="Calibri" w:hAnsi="Times New Roman" w:cs="Times New Roman"/>
          <w:b/>
          <w:lang w:val="uk-UA" w:eastAsia="uk-UA"/>
        </w:rPr>
        <w:t xml:space="preserve">ВОЛОДИМИРОВИЧ </w:t>
      </w:r>
      <w:r w:rsidR="00680F59" w:rsidRPr="005B60EC">
        <w:rPr>
          <w:rFonts w:ascii="Times New Roman" w:eastAsia="Calibri" w:hAnsi="Times New Roman" w:cs="Times New Roman"/>
          <w:b/>
          <w:lang w:val="uk-UA" w:eastAsia="uk-UA"/>
        </w:rPr>
        <w:t xml:space="preserve">______________________________________ </w:t>
      </w:r>
    </w:p>
    <w:sectPr w:rsidR="00755195" w:rsidRPr="005B60EC" w:rsidSect="00680F59">
      <w:headerReference w:type="default" r:id="rId7"/>
      <w:footerReference w:type="default" r:id="rId8"/>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336D4F" w14:textId="77777777" w:rsidR="009565EA" w:rsidRDefault="009565EA" w:rsidP="00680F59">
      <w:pPr>
        <w:spacing w:after="0" w:line="240" w:lineRule="auto"/>
      </w:pPr>
      <w:r>
        <w:separator/>
      </w:r>
    </w:p>
  </w:endnote>
  <w:endnote w:type="continuationSeparator" w:id="0">
    <w:p w14:paraId="37CAD105" w14:textId="77777777" w:rsidR="009565EA" w:rsidRDefault="009565EA" w:rsidP="00680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86D9B" w14:textId="2988D1B3" w:rsidR="00B00ED4" w:rsidRDefault="00B00ED4" w:rsidP="00680F59">
    <w:pPr>
      <w:pStyle w:val="a9"/>
      <w:framePr w:wrap="auto"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14:paraId="0941CC9F" w14:textId="77777777" w:rsidR="00B00ED4" w:rsidRDefault="00B00ED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0C3AC" w14:textId="77777777" w:rsidR="009565EA" w:rsidRDefault="009565EA" w:rsidP="00680F59">
      <w:pPr>
        <w:spacing w:after="0" w:line="240" w:lineRule="auto"/>
      </w:pPr>
      <w:r>
        <w:separator/>
      </w:r>
    </w:p>
  </w:footnote>
  <w:footnote w:type="continuationSeparator" w:id="0">
    <w:p w14:paraId="2FCA9AB8" w14:textId="77777777" w:rsidR="009565EA" w:rsidRDefault="009565EA" w:rsidP="00680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BBDD8" w14:textId="77777777" w:rsidR="00B00ED4" w:rsidRPr="001A788D" w:rsidRDefault="00B00ED4" w:rsidP="00680F59">
    <w:pPr>
      <w:tabs>
        <w:tab w:val="left" w:pos="3240"/>
        <w:tab w:val="left" w:pos="6300"/>
      </w:tabs>
      <w:spacing w:after="0" w:line="240" w:lineRule="auto"/>
      <w:ind w:left="-108" w:firstLine="72"/>
      <w:jc w:val="right"/>
      <w:rPr>
        <w:i/>
        <w:iCs/>
        <w:lang w:val="uk-UA"/>
      </w:rPr>
    </w:pPr>
    <w:r w:rsidRPr="001A788D">
      <w:rPr>
        <w:i/>
        <w:iCs/>
        <w:lang w:val="uk-UA"/>
      </w:rPr>
      <w:t xml:space="preserve">Статут </w:t>
    </w:r>
    <w:r>
      <w:rPr>
        <w:i/>
        <w:iCs/>
        <w:lang w:val="uk-UA"/>
      </w:rPr>
      <w:t>ТОВАРИСТВА З ОБМЕЖЕНОЮ ВІДПОВІДАЛЬНІСТЮ</w:t>
    </w:r>
  </w:p>
  <w:p w14:paraId="0F7EE881" w14:textId="1EE15B23" w:rsidR="00B00ED4" w:rsidRPr="001A788D" w:rsidRDefault="00B00ED4" w:rsidP="00680F59">
    <w:pPr>
      <w:tabs>
        <w:tab w:val="left" w:pos="3240"/>
        <w:tab w:val="left" w:pos="6300"/>
      </w:tabs>
      <w:spacing w:after="0" w:line="240" w:lineRule="auto"/>
      <w:ind w:left="-108" w:firstLine="72"/>
      <w:jc w:val="right"/>
      <w:rPr>
        <w:i/>
        <w:iCs/>
        <w:lang w:val="uk-UA"/>
      </w:rPr>
    </w:pPr>
    <w:r w:rsidRPr="001A788D">
      <w:rPr>
        <w:i/>
        <w:iCs/>
        <w:lang w:val="uk-UA"/>
      </w:rPr>
      <w:t xml:space="preserve"> </w:t>
    </w:r>
    <w:r>
      <w:rPr>
        <w:i/>
        <w:iCs/>
        <w:lang w:val="uk-UA"/>
      </w:rPr>
      <w:t>«</w:t>
    </w:r>
    <w:r w:rsidR="00E97BF0">
      <w:rPr>
        <w:i/>
        <w:iCs/>
        <w:lang w:val="uk-UA"/>
      </w:rPr>
      <w:t>_____________________</w:t>
    </w:r>
    <w:r w:rsidRPr="001A788D">
      <w:rPr>
        <w:i/>
        <w:iCs/>
        <w:lang w:val="uk-UA"/>
      </w:rPr>
      <w:t>»</w:t>
    </w:r>
  </w:p>
  <w:p w14:paraId="12AA58F5" w14:textId="77777777" w:rsidR="00B00ED4" w:rsidRPr="008175DD" w:rsidRDefault="00B00ED4" w:rsidP="00680F59">
    <w:pPr>
      <w:pStyle w:val="a7"/>
      <w:jc w:val="right"/>
      <w:rPr>
        <w:rFonts w:ascii="Times New Roman" w:hAnsi="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2D7"/>
    <w:multiLevelType w:val="hybridMultilevel"/>
    <w:tmpl w:val="465C9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1E5319"/>
    <w:multiLevelType w:val="hybridMultilevel"/>
    <w:tmpl w:val="4A3E893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F7A3F65"/>
    <w:multiLevelType w:val="hybridMultilevel"/>
    <w:tmpl w:val="7A3E3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813ED0"/>
    <w:multiLevelType w:val="multilevel"/>
    <w:tmpl w:val="D9728B6E"/>
    <w:lvl w:ilvl="0">
      <w:start w:val="3"/>
      <w:numFmt w:val="decimal"/>
      <w:lvlText w:val="%1"/>
      <w:lvlJc w:val="left"/>
      <w:pPr>
        <w:ind w:left="600" w:hanging="600"/>
      </w:pPr>
      <w:rPr>
        <w:rFonts w:hint="default"/>
      </w:rPr>
    </w:lvl>
    <w:lvl w:ilvl="1">
      <w:start w:val="2"/>
      <w:numFmt w:val="decimal"/>
      <w:lvlText w:val="%1.%2"/>
      <w:lvlJc w:val="left"/>
      <w:pPr>
        <w:ind w:left="900" w:hanging="60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3840" w:hanging="1440"/>
      </w:pPr>
      <w:rPr>
        <w:rFonts w:hint="default"/>
      </w:rPr>
    </w:lvl>
  </w:abstractNum>
  <w:abstractNum w:abstractNumId="4" w15:restartNumberingAfterBreak="0">
    <w:nsid w:val="26400D8F"/>
    <w:multiLevelType w:val="hybridMultilevel"/>
    <w:tmpl w:val="AC0E2F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F440EF7"/>
    <w:multiLevelType w:val="hybridMultilevel"/>
    <w:tmpl w:val="9D983CA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33685384"/>
    <w:multiLevelType w:val="hybridMultilevel"/>
    <w:tmpl w:val="7A3A6DB0"/>
    <w:lvl w:ilvl="0" w:tplc="FFFFFFFF">
      <w:start w:val="1"/>
      <w:numFmt w:val="decimal"/>
      <w:lvlText w:val="%1)"/>
      <w:lvlJc w:val="left"/>
      <w:pPr>
        <w:tabs>
          <w:tab w:val="num" w:pos="928"/>
        </w:tabs>
        <w:ind w:left="928" w:hanging="360"/>
      </w:pPr>
    </w:lvl>
    <w:lvl w:ilvl="1" w:tplc="FFFFFFFF" w:tentative="1">
      <w:start w:val="1"/>
      <w:numFmt w:val="lowerLetter"/>
      <w:lvlText w:val="%2."/>
      <w:lvlJc w:val="left"/>
      <w:pPr>
        <w:tabs>
          <w:tab w:val="num" w:pos="1648"/>
        </w:tabs>
        <w:ind w:left="1648" w:hanging="360"/>
      </w:pPr>
    </w:lvl>
    <w:lvl w:ilvl="2" w:tplc="FFFFFFFF" w:tentative="1">
      <w:start w:val="1"/>
      <w:numFmt w:val="lowerRoman"/>
      <w:lvlText w:val="%3."/>
      <w:lvlJc w:val="right"/>
      <w:pPr>
        <w:tabs>
          <w:tab w:val="num" w:pos="2368"/>
        </w:tabs>
        <w:ind w:left="2368" w:hanging="180"/>
      </w:pPr>
    </w:lvl>
    <w:lvl w:ilvl="3" w:tplc="FFFFFFFF" w:tentative="1">
      <w:start w:val="1"/>
      <w:numFmt w:val="decimal"/>
      <w:lvlText w:val="%4."/>
      <w:lvlJc w:val="left"/>
      <w:pPr>
        <w:tabs>
          <w:tab w:val="num" w:pos="3088"/>
        </w:tabs>
        <w:ind w:left="3088" w:hanging="360"/>
      </w:pPr>
    </w:lvl>
    <w:lvl w:ilvl="4" w:tplc="FFFFFFFF" w:tentative="1">
      <w:start w:val="1"/>
      <w:numFmt w:val="lowerLetter"/>
      <w:lvlText w:val="%5."/>
      <w:lvlJc w:val="left"/>
      <w:pPr>
        <w:tabs>
          <w:tab w:val="num" w:pos="3808"/>
        </w:tabs>
        <w:ind w:left="3808" w:hanging="360"/>
      </w:pPr>
    </w:lvl>
    <w:lvl w:ilvl="5" w:tplc="FFFFFFFF" w:tentative="1">
      <w:start w:val="1"/>
      <w:numFmt w:val="lowerRoman"/>
      <w:lvlText w:val="%6."/>
      <w:lvlJc w:val="right"/>
      <w:pPr>
        <w:tabs>
          <w:tab w:val="num" w:pos="4528"/>
        </w:tabs>
        <w:ind w:left="4528" w:hanging="180"/>
      </w:pPr>
    </w:lvl>
    <w:lvl w:ilvl="6" w:tplc="FFFFFFFF" w:tentative="1">
      <w:start w:val="1"/>
      <w:numFmt w:val="decimal"/>
      <w:lvlText w:val="%7."/>
      <w:lvlJc w:val="left"/>
      <w:pPr>
        <w:tabs>
          <w:tab w:val="num" w:pos="5248"/>
        </w:tabs>
        <w:ind w:left="5248" w:hanging="360"/>
      </w:pPr>
    </w:lvl>
    <w:lvl w:ilvl="7" w:tplc="FFFFFFFF" w:tentative="1">
      <w:start w:val="1"/>
      <w:numFmt w:val="lowerLetter"/>
      <w:lvlText w:val="%8."/>
      <w:lvlJc w:val="left"/>
      <w:pPr>
        <w:tabs>
          <w:tab w:val="num" w:pos="5968"/>
        </w:tabs>
        <w:ind w:left="5968" w:hanging="360"/>
      </w:pPr>
    </w:lvl>
    <w:lvl w:ilvl="8" w:tplc="FFFFFFFF" w:tentative="1">
      <w:start w:val="1"/>
      <w:numFmt w:val="lowerRoman"/>
      <w:lvlText w:val="%9."/>
      <w:lvlJc w:val="right"/>
      <w:pPr>
        <w:tabs>
          <w:tab w:val="num" w:pos="6688"/>
        </w:tabs>
        <w:ind w:left="6688" w:hanging="180"/>
      </w:pPr>
    </w:lvl>
  </w:abstractNum>
  <w:abstractNum w:abstractNumId="7" w15:restartNumberingAfterBreak="0">
    <w:nsid w:val="3447360F"/>
    <w:multiLevelType w:val="multilevel"/>
    <w:tmpl w:val="5E74ED0A"/>
    <w:lvl w:ilvl="0">
      <w:start w:val="1"/>
      <w:numFmt w:val="decimal"/>
      <w:lvlText w:val="%1."/>
      <w:lvlJc w:val="left"/>
      <w:pPr>
        <w:ind w:left="1620" w:hanging="360"/>
      </w:pPr>
      <w:rPr>
        <w:rFonts w:hint="default"/>
      </w:rPr>
    </w:lvl>
    <w:lvl w:ilvl="1">
      <w:start w:val="1"/>
      <w:numFmt w:val="decimal"/>
      <w:isLgl/>
      <w:lvlText w:val="%1.%2."/>
      <w:lvlJc w:val="left"/>
      <w:pPr>
        <w:ind w:left="1665" w:hanging="405"/>
      </w:pPr>
      <w:rPr>
        <w:rFonts w:hint="default"/>
        <w:b/>
      </w:rPr>
    </w:lvl>
    <w:lvl w:ilvl="2">
      <w:start w:val="1"/>
      <w:numFmt w:val="decimal"/>
      <w:isLgl/>
      <w:lvlText w:val="%1.%2.%3."/>
      <w:lvlJc w:val="left"/>
      <w:pPr>
        <w:ind w:left="1980" w:hanging="720"/>
      </w:pPr>
      <w:rPr>
        <w:rFonts w:hint="default"/>
        <w:b/>
      </w:rPr>
    </w:lvl>
    <w:lvl w:ilvl="3">
      <w:start w:val="1"/>
      <w:numFmt w:val="decimal"/>
      <w:isLgl/>
      <w:lvlText w:val="%1.%2.%3.%4."/>
      <w:lvlJc w:val="left"/>
      <w:pPr>
        <w:ind w:left="1980" w:hanging="720"/>
      </w:pPr>
      <w:rPr>
        <w:rFonts w:hint="default"/>
        <w:b/>
      </w:rPr>
    </w:lvl>
    <w:lvl w:ilvl="4">
      <w:start w:val="1"/>
      <w:numFmt w:val="decimal"/>
      <w:isLgl/>
      <w:lvlText w:val="%1.%2.%3.%4.%5."/>
      <w:lvlJc w:val="left"/>
      <w:pPr>
        <w:ind w:left="2340" w:hanging="1080"/>
      </w:pPr>
      <w:rPr>
        <w:rFonts w:hint="default"/>
        <w:b/>
      </w:rPr>
    </w:lvl>
    <w:lvl w:ilvl="5">
      <w:start w:val="1"/>
      <w:numFmt w:val="decimal"/>
      <w:isLgl/>
      <w:lvlText w:val="%1.%2.%3.%4.%5.%6."/>
      <w:lvlJc w:val="left"/>
      <w:pPr>
        <w:ind w:left="2340" w:hanging="1080"/>
      </w:pPr>
      <w:rPr>
        <w:rFonts w:hint="default"/>
        <w:b/>
      </w:rPr>
    </w:lvl>
    <w:lvl w:ilvl="6">
      <w:start w:val="1"/>
      <w:numFmt w:val="decimal"/>
      <w:isLgl/>
      <w:lvlText w:val="%1.%2.%3.%4.%5.%6.%7."/>
      <w:lvlJc w:val="left"/>
      <w:pPr>
        <w:ind w:left="2700" w:hanging="1440"/>
      </w:pPr>
      <w:rPr>
        <w:rFonts w:hint="default"/>
        <w:b/>
      </w:rPr>
    </w:lvl>
    <w:lvl w:ilvl="7">
      <w:start w:val="1"/>
      <w:numFmt w:val="decimal"/>
      <w:isLgl/>
      <w:lvlText w:val="%1.%2.%3.%4.%5.%6.%7.%8."/>
      <w:lvlJc w:val="left"/>
      <w:pPr>
        <w:ind w:left="2700" w:hanging="1440"/>
      </w:pPr>
      <w:rPr>
        <w:rFonts w:hint="default"/>
        <w:b/>
      </w:rPr>
    </w:lvl>
    <w:lvl w:ilvl="8">
      <w:start w:val="1"/>
      <w:numFmt w:val="decimal"/>
      <w:isLgl/>
      <w:lvlText w:val="%1.%2.%3.%4.%5.%6.%7.%8.%9."/>
      <w:lvlJc w:val="left"/>
      <w:pPr>
        <w:ind w:left="3060" w:hanging="1800"/>
      </w:pPr>
      <w:rPr>
        <w:rFonts w:hint="default"/>
        <w:b/>
      </w:rPr>
    </w:lvl>
  </w:abstractNum>
  <w:abstractNum w:abstractNumId="8" w15:restartNumberingAfterBreak="0">
    <w:nsid w:val="365D52A8"/>
    <w:multiLevelType w:val="hybridMultilevel"/>
    <w:tmpl w:val="C212D3F0"/>
    <w:lvl w:ilvl="0" w:tplc="EACE71C2">
      <w:start w:val="2018"/>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4BAA7A32"/>
    <w:multiLevelType w:val="multilevel"/>
    <w:tmpl w:val="073C00AA"/>
    <w:lvl w:ilvl="0">
      <w:start w:val="3"/>
      <w:numFmt w:val="decimal"/>
      <w:lvlText w:val="%1."/>
      <w:lvlJc w:val="left"/>
      <w:pPr>
        <w:tabs>
          <w:tab w:val="num" w:pos="495"/>
        </w:tabs>
        <w:ind w:left="495" w:hanging="495"/>
      </w:pPr>
      <w:rPr>
        <w:rFonts w:hint="default"/>
        <w:b/>
      </w:rPr>
    </w:lvl>
    <w:lvl w:ilvl="1">
      <w:start w:val="2"/>
      <w:numFmt w:val="decimal"/>
      <w:lvlText w:val="%1.2."/>
      <w:lvlJc w:val="left"/>
      <w:pPr>
        <w:tabs>
          <w:tab w:val="num" w:pos="1395"/>
        </w:tabs>
        <w:ind w:left="13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EC11409"/>
    <w:multiLevelType w:val="hybridMultilevel"/>
    <w:tmpl w:val="B8147C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F727C40"/>
    <w:multiLevelType w:val="hybridMultilevel"/>
    <w:tmpl w:val="79D45D0C"/>
    <w:lvl w:ilvl="0" w:tplc="91B0AA66">
      <w:start w:val="2017"/>
      <w:numFmt w:val="decimal"/>
      <w:lvlText w:val="%1"/>
      <w:lvlJc w:val="left"/>
      <w:pPr>
        <w:ind w:left="540" w:hanging="48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15:restartNumberingAfterBreak="0">
    <w:nsid w:val="51706E52"/>
    <w:multiLevelType w:val="hybridMultilevel"/>
    <w:tmpl w:val="29260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F35D6E"/>
    <w:multiLevelType w:val="singleLevel"/>
    <w:tmpl w:val="04190001"/>
    <w:lvl w:ilvl="0">
      <w:start w:val="1"/>
      <w:numFmt w:val="bullet"/>
      <w:lvlText w:val=""/>
      <w:lvlJc w:val="left"/>
      <w:pPr>
        <w:tabs>
          <w:tab w:val="num" w:pos="1080"/>
        </w:tabs>
        <w:ind w:left="1080" w:hanging="360"/>
      </w:pPr>
      <w:rPr>
        <w:rFonts w:ascii="Symbol" w:hAnsi="Symbol" w:hint="default"/>
      </w:rPr>
    </w:lvl>
  </w:abstractNum>
  <w:abstractNum w:abstractNumId="14" w15:restartNumberingAfterBreak="0">
    <w:nsid w:val="5F35464F"/>
    <w:multiLevelType w:val="hybridMultilevel"/>
    <w:tmpl w:val="08A4E97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618D2EE3"/>
    <w:multiLevelType w:val="hybridMultilevel"/>
    <w:tmpl w:val="FDC628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6E51DBD"/>
    <w:multiLevelType w:val="singleLevel"/>
    <w:tmpl w:val="3E28EE94"/>
    <w:lvl w:ilvl="0">
      <w:start w:val="7"/>
      <w:numFmt w:val="bullet"/>
      <w:lvlText w:val="-"/>
      <w:lvlJc w:val="left"/>
      <w:pPr>
        <w:tabs>
          <w:tab w:val="num" w:pos="360"/>
        </w:tabs>
        <w:ind w:left="360" w:hanging="360"/>
      </w:pPr>
      <w:rPr>
        <w:rFonts w:hint="default"/>
      </w:rPr>
    </w:lvl>
  </w:abstractNum>
  <w:num w:numId="1">
    <w:abstractNumId w:val="16"/>
  </w:num>
  <w:num w:numId="2">
    <w:abstractNumId w:val="13"/>
  </w:num>
  <w:num w:numId="3">
    <w:abstractNumId w:val="6"/>
  </w:num>
  <w:num w:numId="4">
    <w:abstractNumId w:val="3"/>
  </w:num>
  <w:num w:numId="5">
    <w:abstractNumId w:val="9"/>
  </w:num>
  <w:num w:numId="6">
    <w:abstractNumId w:val="4"/>
  </w:num>
  <w:num w:numId="7">
    <w:abstractNumId w:val="1"/>
  </w:num>
  <w:num w:numId="8">
    <w:abstractNumId w:val="5"/>
  </w:num>
  <w:num w:numId="9">
    <w:abstractNumId w:val="14"/>
  </w:num>
  <w:num w:numId="10">
    <w:abstractNumId w:val="7"/>
  </w:num>
  <w:num w:numId="11">
    <w:abstractNumId w:val="11"/>
  </w:num>
  <w:num w:numId="12">
    <w:abstractNumId w:val="2"/>
  </w:num>
  <w:num w:numId="13">
    <w:abstractNumId w:val="12"/>
  </w:num>
  <w:num w:numId="14">
    <w:abstractNumId w:val="10"/>
  </w:num>
  <w:num w:numId="15">
    <w:abstractNumId w:val="0"/>
  </w:num>
  <w:num w:numId="16">
    <w:abstractNumId w:val="1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4EC"/>
    <w:rsid w:val="0001007D"/>
    <w:rsid w:val="00013F12"/>
    <w:rsid w:val="0001567F"/>
    <w:rsid w:val="000237B9"/>
    <w:rsid w:val="000A0E49"/>
    <w:rsid w:val="000A3270"/>
    <w:rsid w:val="000F2AAF"/>
    <w:rsid w:val="000F7FB4"/>
    <w:rsid w:val="001065F3"/>
    <w:rsid w:val="001239FA"/>
    <w:rsid w:val="00191CE5"/>
    <w:rsid w:val="001A7C93"/>
    <w:rsid w:val="001B3E3A"/>
    <w:rsid w:val="001B4C99"/>
    <w:rsid w:val="001C4AD5"/>
    <w:rsid w:val="001D09DC"/>
    <w:rsid w:val="001F5CE4"/>
    <w:rsid w:val="00250486"/>
    <w:rsid w:val="0027219C"/>
    <w:rsid w:val="00297960"/>
    <w:rsid w:val="002E2A62"/>
    <w:rsid w:val="002F0B02"/>
    <w:rsid w:val="002F482B"/>
    <w:rsid w:val="003116BF"/>
    <w:rsid w:val="003128B7"/>
    <w:rsid w:val="00320643"/>
    <w:rsid w:val="00344FFB"/>
    <w:rsid w:val="00345A67"/>
    <w:rsid w:val="00363605"/>
    <w:rsid w:val="003708FE"/>
    <w:rsid w:val="00410903"/>
    <w:rsid w:val="00415C20"/>
    <w:rsid w:val="00431BB0"/>
    <w:rsid w:val="004600F0"/>
    <w:rsid w:val="004673EA"/>
    <w:rsid w:val="00470058"/>
    <w:rsid w:val="00475DFD"/>
    <w:rsid w:val="004C653A"/>
    <w:rsid w:val="004F76A4"/>
    <w:rsid w:val="005019B1"/>
    <w:rsid w:val="00527180"/>
    <w:rsid w:val="00527FD1"/>
    <w:rsid w:val="0053217A"/>
    <w:rsid w:val="00583ED9"/>
    <w:rsid w:val="005B60EC"/>
    <w:rsid w:val="005D64F4"/>
    <w:rsid w:val="005E49FB"/>
    <w:rsid w:val="006238DE"/>
    <w:rsid w:val="00680F59"/>
    <w:rsid w:val="006A0BF3"/>
    <w:rsid w:val="006C014E"/>
    <w:rsid w:val="006C19E1"/>
    <w:rsid w:val="00704ECC"/>
    <w:rsid w:val="00735B5D"/>
    <w:rsid w:val="0075292B"/>
    <w:rsid w:val="00752EBA"/>
    <w:rsid w:val="00755195"/>
    <w:rsid w:val="00796037"/>
    <w:rsid w:val="00796E06"/>
    <w:rsid w:val="007A4CB4"/>
    <w:rsid w:val="007D74FC"/>
    <w:rsid w:val="007F305C"/>
    <w:rsid w:val="008037CF"/>
    <w:rsid w:val="00804B78"/>
    <w:rsid w:val="00807CA7"/>
    <w:rsid w:val="00873E13"/>
    <w:rsid w:val="0087464D"/>
    <w:rsid w:val="008943A7"/>
    <w:rsid w:val="008A3946"/>
    <w:rsid w:val="008C3371"/>
    <w:rsid w:val="00903E52"/>
    <w:rsid w:val="00937D0A"/>
    <w:rsid w:val="00954111"/>
    <w:rsid w:val="00955787"/>
    <w:rsid w:val="009565EA"/>
    <w:rsid w:val="00983036"/>
    <w:rsid w:val="00985998"/>
    <w:rsid w:val="00991040"/>
    <w:rsid w:val="009B6461"/>
    <w:rsid w:val="009D39CC"/>
    <w:rsid w:val="00A01404"/>
    <w:rsid w:val="00A208DD"/>
    <w:rsid w:val="00A36BBD"/>
    <w:rsid w:val="00A75969"/>
    <w:rsid w:val="00AB64EC"/>
    <w:rsid w:val="00B00ED4"/>
    <w:rsid w:val="00B30760"/>
    <w:rsid w:val="00B70642"/>
    <w:rsid w:val="00B82047"/>
    <w:rsid w:val="00BB6839"/>
    <w:rsid w:val="00BC7C5A"/>
    <w:rsid w:val="00BD31FA"/>
    <w:rsid w:val="00C03A00"/>
    <w:rsid w:val="00C06894"/>
    <w:rsid w:val="00C277DA"/>
    <w:rsid w:val="00C34248"/>
    <w:rsid w:val="00C616E8"/>
    <w:rsid w:val="00C61E82"/>
    <w:rsid w:val="00C87CF0"/>
    <w:rsid w:val="00C87FF7"/>
    <w:rsid w:val="00D075DA"/>
    <w:rsid w:val="00D34522"/>
    <w:rsid w:val="00D44B66"/>
    <w:rsid w:val="00D65340"/>
    <w:rsid w:val="00D9389F"/>
    <w:rsid w:val="00DA7744"/>
    <w:rsid w:val="00DD3E03"/>
    <w:rsid w:val="00DF0C13"/>
    <w:rsid w:val="00E71D3C"/>
    <w:rsid w:val="00E97BF0"/>
    <w:rsid w:val="00EA01AA"/>
    <w:rsid w:val="00EE5FDB"/>
    <w:rsid w:val="00F02129"/>
    <w:rsid w:val="00F25F50"/>
    <w:rsid w:val="00F6315B"/>
    <w:rsid w:val="00F827C1"/>
    <w:rsid w:val="00FC4CA6"/>
    <w:rsid w:val="00FD00A7"/>
    <w:rsid w:val="00FD209C"/>
    <w:rsid w:val="00FE047D"/>
    <w:rsid w:val="00FF70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511D5"/>
  <w15:chartTrackingRefBased/>
  <w15:docId w15:val="{91ADC467-43C0-4A28-BFB4-9E7DEB2D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9"/>
    <w:qFormat/>
    <w:rsid w:val="00680F59"/>
    <w:pPr>
      <w:keepNext/>
      <w:spacing w:after="0" w:line="240" w:lineRule="auto"/>
      <w:jc w:val="center"/>
      <w:outlineLvl w:val="0"/>
    </w:pPr>
    <w:rPr>
      <w:rFonts w:ascii="Times New Roman" w:eastAsia="Calibri" w:hAnsi="Times New Roman" w:cs="Times New Roman"/>
      <w:b/>
      <w:bCs/>
      <w:sz w:val="20"/>
      <w:szCs w:val="20"/>
      <w:lang w:eastAsia="uk-UA"/>
    </w:rPr>
  </w:style>
  <w:style w:type="paragraph" w:styleId="2">
    <w:name w:val="heading 2"/>
    <w:basedOn w:val="a"/>
    <w:next w:val="a"/>
    <w:link w:val="20"/>
    <w:uiPriority w:val="99"/>
    <w:qFormat/>
    <w:rsid w:val="00680F59"/>
    <w:pPr>
      <w:keepNext/>
      <w:spacing w:after="0" w:line="240" w:lineRule="auto"/>
      <w:jc w:val="center"/>
      <w:outlineLvl w:val="1"/>
    </w:pPr>
    <w:rPr>
      <w:rFonts w:ascii="Times New Roman" w:eastAsia="Calibri" w:hAnsi="Times New Roman" w:cs="Times New Roman"/>
      <w:b/>
      <w:bCs/>
      <w:sz w:val="20"/>
      <w:szCs w:val="20"/>
      <w:lang w:eastAsia="uk-UA"/>
    </w:rPr>
  </w:style>
  <w:style w:type="paragraph" w:styleId="3">
    <w:name w:val="heading 3"/>
    <w:basedOn w:val="a"/>
    <w:next w:val="a"/>
    <w:link w:val="30"/>
    <w:uiPriority w:val="99"/>
    <w:qFormat/>
    <w:rsid w:val="00680F59"/>
    <w:pPr>
      <w:keepNext/>
      <w:spacing w:before="240" w:after="60" w:line="240" w:lineRule="auto"/>
      <w:outlineLvl w:val="2"/>
    </w:pPr>
    <w:rPr>
      <w:rFonts w:ascii="Arial" w:eastAsia="Calibri" w:hAnsi="Arial" w:cs="Times New Roman"/>
      <w:b/>
      <w:bCs/>
      <w:sz w:val="26"/>
      <w:szCs w:val="26"/>
      <w:lang w:eastAsia="uk-UA"/>
    </w:rPr>
  </w:style>
  <w:style w:type="paragraph" w:styleId="4">
    <w:name w:val="heading 4"/>
    <w:basedOn w:val="a"/>
    <w:next w:val="a"/>
    <w:link w:val="40"/>
    <w:uiPriority w:val="99"/>
    <w:qFormat/>
    <w:rsid w:val="00680F59"/>
    <w:pPr>
      <w:keepNext/>
      <w:spacing w:before="240" w:after="60" w:line="240" w:lineRule="auto"/>
      <w:outlineLvl w:val="3"/>
    </w:pPr>
    <w:rPr>
      <w:rFonts w:ascii="Times New Roman" w:eastAsia="Calibri" w:hAnsi="Times New Roman" w:cs="Times New Roman"/>
      <w:b/>
      <w:bCs/>
      <w:sz w:val="28"/>
      <w:szCs w:val="28"/>
      <w:lang w:eastAsia="uk-UA"/>
    </w:rPr>
  </w:style>
  <w:style w:type="paragraph" w:styleId="7">
    <w:name w:val="heading 7"/>
    <w:basedOn w:val="a"/>
    <w:next w:val="a"/>
    <w:link w:val="70"/>
    <w:qFormat/>
    <w:rsid w:val="00680F59"/>
    <w:pPr>
      <w:spacing w:before="240" w:after="60" w:line="240" w:lineRule="auto"/>
      <w:outlineLvl w:val="6"/>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80F59"/>
    <w:rPr>
      <w:rFonts w:ascii="Times New Roman" w:eastAsia="Calibri" w:hAnsi="Times New Roman" w:cs="Times New Roman"/>
      <w:b/>
      <w:bCs/>
      <w:sz w:val="20"/>
      <w:szCs w:val="20"/>
      <w:lang w:eastAsia="uk-UA"/>
    </w:rPr>
  </w:style>
  <w:style w:type="character" w:customStyle="1" w:styleId="20">
    <w:name w:val="Заголовок 2 Знак"/>
    <w:basedOn w:val="a0"/>
    <w:link w:val="2"/>
    <w:uiPriority w:val="99"/>
    <w:rsid w:val="00680F59"/>
    <w:rPr>
      <w:rFonts w:ascii="Times New Roman" w:eastAsia="Calibri" w:hAnsi="Times New Roman" w:cs="Times New Roman"/>
      <w:b/>
      <w:bCs/>
      <w:sz w:val="20"/>
      <w:szCs w:val="20"/>
      <w:lang w:eastAsia="uk-UA"/>
    </w:rPr>
  </w:style>
  <w:style w:type="character" w:customStyle="1" w:styleId="30">
    <w:name w:val="Заголовок 3 Знак"/>
    <w:basedOn w:val="a0"/>
    <w:link w:val="3"/>
    <w:uiPriority w:val="99"/>
    <w:rsid w:val="00680F59"/>
    <w:rPr>
      <w:rFonts w:ascii="Arial" w:eastAsia="Calibri" w:hAnsi="Arial" w:cs="Times New Roman"/>
      <w:b/>
      <w:bCs/>
      <w:sz w:val="26"/>
      <w:szCs w:val="26"/>
      <w:lang w:eastAsia="uk-UA"/>
    </w:rPr>
  </w:style>
  <w:style w:type="character" w:customStyle="1" w:styleId="40">
    <w:name w:val="Заголовок 4 Знак"/>
    <w:basedOn w:val="a0"/>
    <w:link w:val="4"/>
    <w:uiPriority w:val="99"/>
    <w:rsid w:val="00680F59"/>
    <w:rPr>
      <w:rFonts w:ascii="Times New Roman" w:eastAsia="Calibri" w:hAnsi="Times New Roman" w:cs="Times New Roman"/>
      <w:b/>
      <w:bCs/>
      <w:sz w:val="28"/>
      <w:szCs w:val="28"/>
      <w:lang w:eastAsia="uk-UA"/>
    </w:rPr>
  </w:style>
  <w:style w:type="character" w:customStyle="1" w:styleId="70">
    <w:name w:val="Заголовок 7 Знак"/>
    <w:basedOn w:val="a0"/>
    <w:link w:val="7"/>
    <w:rsid w:val="00680F59"/>
    <w:rPr>
      <w:rFonts w:ascii="Times New Roman" w:eastAsia="Calibri" w:hAnsi="Times New Roman" w:cs="Times New Roman"/>
      <w:sz w:val="24"/>
      <w:szCs w:val="24"/>
      <w:lang w:eastAsia="ru-RU"/>
    </w:rPr>
  </w:style>
  <w:style w:type="numbering" w:customStyle="1" w:styleId="11">
    <w:name w:val="Немає списку1"/>
    <w:next w:val="a2"/>
    <w:uiPriority w:val="99"/>
    <w:semiHidden/>
    <w:unhideWhenUsed/>
    <w:rsid w:val="00680F59"/>
  </w:style>
  <w:style w:type="numbering" w:customStyle="1" w:styleId="12">
    <w:name w:val="Нет списка1"/>
    <w:next w:val="a2"/>
    <w:uiPriority w:val="99"/>
    <w:semiHidden/>
    <w:rsid w:val="00680F59"/>
  </w:style>
  <w:style w:type="paragraph" w:styleId="31">
    <w:name w:val="Body Text 3"/>
    <w:basedOn w:val="a"/>
    <w:link w:val="32"/>
    <w:uiPriority w:val="99"/>
    <w:rsid w:val="00680F59"/>
    <w:pPr>
      <w:spacing w:after="0" w:line="240" w:lineRule="auto"/>
      <w:ind w:right="-1"/>
    </w:pPr>
    <w:rPr>
      <w:rFonts w:ascii="Times New Roman" w:eastAsia="Calibri" w:hAnsi="Times New Roman" w:cs="Times New Roman"/>
      <w:sz w:val="20"/>
      <w:szCs w:val="20"/>
      <w:lang w:eastAsia="uk-UA"/>
    </w:rPr>
  </w:style>
  <w:style w:type="character" w:customStyle="1" w:styleId="32">
    <w:name w:val="Основний текст 3 Знак"/>
    <w:basedOn w:val="a0"/>
    <w:link w:val="31"/>
    <w:uiPriority w:val="99"/>
    <w:rsid w:val="00680F59"/>
    <w:rPr>
      <w:rFonts w:ascii="Times New Roman" w:eastAsia="Calibri" w:hAnsi="Times New Roman" w:cs="Times New Roman"/>
      <w:sz w:val="20"/>
      <w:szCs w:val="20"/>
      <w:lang w:eastAsia="uk-UA"/>
    </w:rPr>
  </w:style>
  <w:style w:type="paragraph" w:styleId="21">
    <w:name w:val="Body Text 2"/>
    <w:basedOn w:val="a"/>
    <w:link w:val="22"/>
    <w:uiPriority w:val="99"/>
    <w:rsid w:val="00680F59"/>
    <w:pPr>
      <w:spacing w:after="0" w:line="240" w:lineRule="auto"/>
      <w:jc w:val="both"/>
    </w:pPr>
    <w:rPr>
      <w:rFonts w:ascii="Times New Roman" w:eastAsia="Calibri" w:hAnsi="Times New Roman" w:cs="Times New Roman"/>
      <w:sz w:val="20"/>
      <w:szCs w:val="20"/>
      <w:lang w:eastAsia="uk-UA"/>
    </w:rPr>
  </w:style>
  <w:style w:type="character" w:customStyle="1" w:styleId="22">
    <w:name w:val="Основний текст 2 Знак"/>
    <w:basedOn w:val="a0"/>
    <w:link w:val="21"/>
    <w:uiPriority w:val="99"/>
    <w:rsid w:val="00680F59"/>
    <w:rPr>
      <w:rFonts w:ascii="Times New Roman" w:eastAsia="Calibri" w:hAnsi="Times New Roman" w:cs="Times New Roman"/>
      <w:sz w:val="20"/>
      <w:szCs w:val="20"/>
      <w:lang w:eastAsia="uk-UA"/>
    </w:rPr>
  </w:style>
  <w:style w:type="paragraph" w:styleId="a3">
    <w:name w:val="Body Text"/>
    <w:basedOn w:val="a"/>
    <w:link w:val="a4"/>
    <w:uiPriority w:val="99"/>
    <w:rsid w:val="00680F59"/>
    <w:pPr>
      <w:spacing w:after="0" w:line="240" w:lineRule="auto"/>
      <w:jc w:val="both"/>
    </w:pPr>
    <w:rPr>
      <w:rFonts w:ascii="Times New Roman" w:eastAsia="Calibri" w:hAnsi="Times New Roman" w:cs="Times New Roman"/>
      <w:sz w:val="20"/>
      <w:szCs w:val="20"/>
      <w:lang w:eastAsia="uk-UA"/>
    </w:rPr>
  </w:style>
  <w:style w:type="character" w:customStyle="1" w:styleId="a4">
    <w:name w:val="Основний текст Знак"/>
    <w:basedOn w:val="a0"/>
    <w:link w:val="a3"/>
    <w:uiPriority w:val="99"/>
    <w:rsid w:val="00680F59"/>
    <w:rPr>
      <w:rFonts w:ascii="Times New Roman" w:eastAsia="Calibri" w:hAnsi="Times New Roman" w:cs="Times New Roman"/>
      <w:sz w:val="20"/>
      <w:szCs w:val="20"/>
      <w:lang w:eastAsia="uk-UA"/>
    </w:rPr>
  </w:style>
  <w:style w:type="paragraph" w:styleId="a5">
    <w:name w:val="Body Text Indent"/>
    <w:basedOn w:val="a"/>
    <w:link w:val="a6"/>
    <w:rsid w:val="00680F59"/>
    <w:pPr>
      <w:spacing w:after="0" w:line="240" w:lineRule="auto"/>
      <w:ind w:firstLine="720"/>
      <w:jc w:val="both"/>
    </w:pPr>
    <w:rPr>
      <w:rFonts w:ascii="Times New Roman" w:eastAsia="Calibri" w:hAnsi="Times New Roman" w:cs="Times New Roman"/>
      <w:sz w:val="20"/>
      <w:szCs w:val="20"/>
      <w:lang w:eastAsia="uk-UA"/>
    </w:rPr>
  </w:style>
  <w:style w:type="character" w:customStyle="1" w:styleId="a6">
    <w:name w:val="Основний текст з відступом Знак"/>
    <w:basedOn w:val="a0"/>
    <w:link w:val="a5"/>
    <w:rsid w:val="00680F59"/>
    <w:rPr>
      <w:rFonts w:ascii="Times New Roman" w:eastAsia="Calibri" w:hAnsi="Times New Roman" w:cs="Times New Roman"/>
      <w:sz w:val="20"/>
      <w:szCs w:val="20"/>
      <w:lang w:eastAsia="uk-UA"/>
    </w:rPr>
  </w:style>
  <w:style w:type="paragraph" w:styleId="23">
    <w:name w:val="Body Text Indent 2"/>
    <w:basedOn w:val="a"/>
    <w:link w:val="24"/>
    <w:uiPriority w:val="99"/>
    <w:rsid w:val="00680F59"/>
    <w:pPr>
      <w:spacing w:after="120" w:line="480" w:lineRule="auto"/>
      <w:ind w:left="283"/>
    </w:pPr>
    <w:rPr>
      <w:rFonts w:ascii="Times New Roman" w:eastAsia="Calibri" w:hAnsi="Times New Roman" w:cs="Times New Roman"/>
      <w:sz w:val="20"/>
      <w:szCs w:val="20"/>
      <w:lang w:eastAsia="uk-UA"/>
    </w:rPr>
  </w:style>
  <w:style w:type="character" w:customStyle="1" w:styleId="24">
    <w:name w:val="Основний текст з відступом 2 Знак"/>
    <w:basedOn w:val="a0"/>
    <w:link w:val="23"/>
    <w:uiPriority w:val="99"/>
    <w:rsid w:val="00680F59"/>
    <w:rPr>
      <w:rFonts w:ascii="Times New Roman" w:eastAsia="Calibri" w:hAnsi="Times New Roman" w:cs="Times New Roman"/>
      <w:sz w:val="20"/>
      <w:szCs w:val="20"/>
      <w:lang w:eastAsia="uk-UA"/>
    </w:rPr>
  </w:style>
  <w:style w:type="paragraph" w:styleId="33">
    <w:name w:val="Body Text Indent 3"/>
    <w:basedOn w:val="a"/>
    <w:link w:val="34"/>
    <w:uiPriority w:val="99"/>
    <w:rsid w:val="00680F59"/>
    <w:pPr>
      <w:spacing w:after="120" w:line="240" w:lineRule="auto"/>
      <w:ind w:left="283"/>
    </w:pPr>
    <w:rPr>
      <w:rFonts w:ascii="Times New Roman" w:eastAsia="Calibri" w:hAnsi="Times New Roman" w:cs="Times New Roman"/>
      <w:sz w:val="16"/>
      <w:szCs w:val="16"/>
      <w:lang w:eastAsia="ru-RU"/>
    </w:rPr>
  </w:style>
  <w:style w:type="character" w:customStyle="1" w:styleId="34">
    <w:name w:val="Основний текст з відступом 3 Знак"/>
    <w:basedOn w:val="a0"/>
    <w:link w:val="33"/>
    <w:uiPriority w:val="99"/>
    <w:rsid w:val="00680F59"/>
    <w:rPr>
      <w:rFonts w:ascii="Times New Roman" w:eastAsia="Calibri" w:hAnsi="Times New Roman" w:cs="Times New Roman"/>
      <w:sz w:val="16"/>
      <w:szCs w:val="16"/>
      <w:lang w:eastAsia="ru-RU"/>
    </w:rPr>
  </w:style>
  <w:style w:type="paragraph" w:styleId="a7">
    <w:name w:val="header"/>
    <w:basedOn w:val="a"/>
    <w:link w:val="a8"/>
    <w:rsid w:val="00680F59"/>
    <w:pPr>
      <w:tabs>
        <w:tab w:val="center" w:pos="4153"/>
        <w:tab w:val="right" w:pos="8306"/>
      </w:tabs>
      <w:spacing w:after="0" w:line="240" w:lineRule="auto"/>
    </w:pPr>
    <w:rPr>
      <w:rFonts w:ascii="Arial" w:eastAsia="Calibri" w:hAnsi="Arial" w:cs="Times New Roman"/>
      <w:sz w:val="20"/>
      <w:szCs w:val="20"/>
      <w:lang w:eastAsia="uk-UA"/>
    </w:rPr>
  </w:style>
  <w:style w:type="character" w:customStyle="1" w:styleId="a8">
    <w:name w:val="Верхній колонтитул Знак"/>
    <w:basedOn w:val="a0"/>
    <w:link w:val="a7"/>
    <w:rsid w:val="00680F59"/>
    <w:rPr>
      <w:rFonts w:ascii="Arial" w:eastAsia="Calibri" w:hAnsi="Arial" w:cs="Times New Roman"/>
      <w:sz w:val="20"/>
      <w:szCs w:val="20"/>
      <w:lang w:eastAsia="uk-UA"/>
    </w:rPr>
  </w:style>
  <w:style w:type="paragraph" w:styleId="a9">
    <w:name w:val="footer"/>
    <w:basedOn w:val="a"/>
    <w:link w:val="aa"/>
    <w:uiPriority w:val="99"/>
    <w:rsid w:val="00680F59"/>
    <w:pPr>
      <w:tabs>
        <w:tab w:val="center" w:pos="4819"/>
        <w:tab w:val="right" w:pos="9639"/>
      </w:tabs>
      <w:spacing w:after="0" w:line="240" w:lineRule="auto"/>
    </w:pPr>
    <w:rPr>
      <w:rFonts w:ascii="Times New Roman" w:eastAsia="Calibri" w:hAnsi="Times New Roman" w:cs="Times New Roman"/>
      <w:sz w:val="20"/>
      <w:szCs w:val="20"/>
      <w:lang w:eastAsia="uk-UA"/>
    </w:rPr>
  </w:style>
  <w:style w:type="character" w:customStyle="1" w:styleId="aa">
    <w:name w:val="Нижній колонтитул Знак"/>
    <w:basedOn w:val="a0"/>
    <w:link w:val="a9"/>
    <w:uiPriority w:val="99"/>
    <w:rsid w:val="00680F59"/>
    <w:rPr>
      <w:rFonts w:ascii="Times New Roman" w:eastAsia="Calibri" w:hAnsi="Times New Roman" w:cs="Times New Roman"/>
      <w:sz w:val="20"/>
      <w:szCs w:val="20"/>
      <w:lang w:eastAsia="uk-UA"/>
    </w:rPr>
  </w:style>
  <w:style w:type="character" w:styleId="ab">
    <w:name w:val="page number"/>
    <w:uiPriority w:val="99"/>
    <w:rsid w:val="00680F59"/>
    <w:rPr>
      <w:rFonts w:cs="Times New Roman"/>
    </w:rPr>
  </w:style>
  <w:style w:type="paragraph" w:customStyle="1" w:styleId="Char1">
    <w:name w:val="Char1"/>
    <w:basedOn w:val="a"/>
    <w:uiPriority w:val="99"/>
    <w:rsid w:val="00680F59"/>
    <w:pPr>
      <w:spacing w:after="0" w:line="240" w:lineRule="auto"/>
    </w:pPr>
    <w:rPr>
      <w:rFonts w:ascii="Verdana" w:eastAsia="Calibri" w:hAnsi="Verdana" w:cs="Verdana"/>
      <w:sz w:val="20"/>
      <w:szCs w:val="20"/>
      <w:lang w:val="en-US"/>
    </w:rPr>
  </w:style>
  <w:style w:type="paragraph" w:styleId="ac">
    <w:name w:val="Normal (Web)"/>
    <w:basedOn w:val="a"/>
    <w:rsid w:val="00680F59"/>
    <w:pPr>
      <w:spacing w:before="100" w:beforeAutospacing="1" w:after="100" w:afterAutospacing="1" w:line="240" w:lineRule="auto"/>
    </w:pPr>
    <w:rPr>
      <w:rFonts w:ascii="Times New Roman" w:eastAsia="Calibri" w:hAnsi="Times New Roman" w:cs="Times New Roman"/>
      <w:sz w:val="24"/>
      <w:szCs w:val="24"/>
      <w:lang w:eastAsia="ru-RU"/>
    </w:rPr>
  </w:style>
  <w:style w:type="table" w:styleId="ad">
    <w:name w:val="Table Grid"/>
    <w:basedOn w:val="a1"/>
    <w:uiPriority w:val="99"/>
    <w:rsid w:val="00680F59"/>
    <w:pPr>
      <w:spacing w:after="0" w:line="240" w:lineRule="auto"/>
    </w:pPr>
    <w:rPr>
      <w:rFonts w:ascii="Times New Roman" w:eastAsia="Calibri"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сп_літер"/>
    <w:basedOn w:val="a"/>
    <w:rsid w:val="00680F59"/>
    <w:pPr>
      <w:tabs>
        <w:tab w:val="left" w:pos="720"/>
      </w:tabs>
      <w:suppressAutoHyphens/>
      <w:overflowPunct w:val="0"/>
      <w:autoSpaceDE w:val="0"/>
      <w:spacing w:after="0" w:line="240" w:lineRule="auto"/>
      <w:ind w:left="720" w:hanging="210"/>
      <w:jc w:val="both"/>
      <w:textAlignment w:val="baseline"/>
    </w:pPr>
    <w:rPr>
      <w:rFonts w:ascii="Times New Roman" w:eastAsia="Calibri" w:hAnsi="Times New Roman" w:cs="Times New Roman"/>
      <w:sz w:val="20"/>
      <w:szCs w:val="20"/>
      <w:lang w:eastAsia="ar-SA"/>
    </w:rPr>
  </w:style>
  <w:style w:type="paragraph" w:styleId="af">
    <w:name w:val="footnote text"/>
    <w:basedOn w:val="a"/>
    <w:link w:val="af0"/>
    <w:semiHidden/>
    <w:rsid w:val="00680F59"/>
    <w:pPr>
      <w:suppressAutoHyphens/>
      <w:autoSpaceDE w:val="0"/>
      <w:spacing w:after="0" w:line="240" w:lineRule="auto"/>
      <w:jc w:val="both"/>
    </w:pPr>
    <w:rPr>
      <w:rFonts w:ascii="Arial" w:eastAsia="Calibri" w:hAnsi="Arial" w:cs="Arial"/>
      <w:sz w:val="20"/>
      <w:szCs w:val="20"/>
      <w:lang w:val="x-none" w:eastAsia="ar-SA"/>
    </w:rPr>
  </w:style>
  <w:style w:type="character" w:customStyle="1" w:styleId="af0">
    <w:name w:val="Текст виноски Знак"/>
    <w:basedOn w:val="a0"/>
    <w:link w:val="af"/>
    <w:semiHidden/>
    <w:rsid w:val="00680F59"/>
    <w:rPr>
      <w:rFonts w:ascii="Arial" w:eastAsia="Calibri" w:hAnsi="Arial" w:cs="Arial"/>
      <w:sz w:val="20"/>
      <w:szCs w:val="20"/>
      <w:lang w:val="x-none" w:eastAsia="ar-SA"/>
    </w:rPr>
  </w:style>
  <w:style w:type="paragraph" w:customStyle="1" w:styleId="310">
    <w:name w:val="Основной текст с отступом 31"/>
    <w:basedOn w:val="a"/>
    <w:rsid w:val="00680F59"/>
    <w:pPr>
      <w:suppressAutoHyphens/>
      <w:autoSpaceDE w:val="0"/>
      <w:spacing w:after="120" w:line="240" w:lineRule="auto"/>
      <w:ind w:left="720" w:hanging="720"/>
      <w:jc w:val="both"/>
    </w:pPr>
    <w:rPr>
      <w:rFonts w:ascii="Times New Roman" w:eastAsia="Calibri" w:hAnsi="Times New Roman" w:cs="Times New Roman"/>
      <w:sz w:val="24"/>
      <w:szCs w:val="24"/>
      <w:lang w:val="uk-UA" w:eastAsia="ar-SA"/>
    </w:rPr>
  </w:style>
  <w:style w:type="paragraph" w:customStyle="1" w:styleId="Char11">
    <w:name w:val="Char11"/>
    <w:basedOn w:val="a"/>
    <w:rsid w:val="00680F59"/>
    <w:pPr>
      <w:spacing w:after="0" w:line="240" w:lineRule="auto"/>
    </w:pPr>
    <w:rPr>
      <w:rFonts w:ascii="Verdana" w:eastAsia="Calibri" w:hAnsi="Verdana" w:cs="Verdana"/>
      <w:sz w:val="20"/>
      <w:szCs w:val="20"/>
      <w:lang w:val="en-US"/>
    </w:rPr>
  </w:style>
  <w:style w:type="character" w:styleId="af1">
    <w:name w:val="Emphasis"/>
    <w:qFormat/>
    <w:rsid w:val="00680F59"/>
    <w:rPr>
      <w:rFonts w:cs="Times New Roman"/>
      <w:i/>
      <w:iCs/>
    </w:rPr>
  </w:style>
  <w:style w:type="paragraph" w:customStyle="1" w:styleId="5">
    <w:name w:val="заголовок 5"/>
    <w:basedOn w:val="a"/>
    <w:next w:val="a"/>
    <w:rsid w:val="00680F59"/>
    <w:pPr>
      <w:keepNext/>
      <w:spacing w:after="0" w:line="240" w:lineRule="auto"/>
      <w:jc w:val="center"/>
    </w:pPr>
    <w:rPr>
      <w:rFonts w:ascii="Times New Roman" w:eastAsia="Calibri" w:hAnsi="Times New Roman" w:cs="Times New Roman"/>
      <w:b/>
      <w:bCs/>
      <w:sz w:val="18"/>
      <w:szCs w:val="18"/>
      <w:lang w:val="uk-UA"/>
    </w:rPr>
  </w:style>
  <w:style w:type="paragraph" w:customStyle="1" w:styleId="af2">
    <w:name w:val="Знак Знак"/>
    <w:basedOn w:val="a"/>
    <w:rsid w:val="00680F59"/>
    <w:pPr>
      <w:spacing w:after="0" w:line="240" w:lineRule="auto"/>
    </w:pPr>
    <w:rPr>
      <w:rFonts w:ascii="Verdana" w:eastAsia="Calibri" w:hAnsi="Verdana" w:cs="Verdana"/>
      <w:sz w:val="20"/>
      <w:szCs w:val="20"/>
      <w:lang w:val="en-US"/>
    </w:rPr>
  </w:style>
  <w:style w:type="character" w:customStyle="1" w:styleId="longtext">
    <w:name w:val="long_text"/>
    <w:rsid w:val="00680F59"/>
    <w:rPr>
      <w:rFonts w:cs="Times New Roman"/>
    </w:rPr>
  </w:style>
  <w:style w:type="paragraph" w:customStyle="1" w:styleId="af3">
    <w:name w:val="сп_номер"/>
    <w:basedOn w:val="a"/>
    <w:rsid w:val="00680F59"/>
    <w:pPr>
      <w:widowControl w:val="0"/>
      <w:tabs>
        <w:tab w:val="left" w:pos="720"/>
      </w:tabs>
      <w:suppressAutoHyphens/>
      <w:overflowPunct w:val="0"/>
      <w:autoSpaceDE w:val="0"/>
      <w:spacing w:after="0" w:line="240" w:lineRule="auto"/>
      <w:jc w:val="both"/>
      <w:textAlignment w:val="baseline"/>
    </w:pPr>
    <w:rPr>
      <w:rFonts w:ascii="Times New Roman" w:eastAsia="Calibri" w:hAnsi="Times New Roman" w:cs="Times New Roman"/>
      <w:sz w:val="20"/>
      <w:szCs w:val="20"/>
      <w:lang w:val="uk-UA" w:eastAsia="ar-SA"/>
    </w:rPr>
  </w:style>
  <w:style w:type="paragraph" w:customStyle="1" w:styleId="af4">
    <w:name w:val="сп_марк"/>
    <w:basedOn w:val="a"/>
    <w:rsid w:val="00680F59"/>
    <w:pPr>
      <w:widowControl w:val="0"/>
      <w:tabs>
        <w:tab w:val="left" w:pos="150"/>
      </w:tabs>
      <w:suppressAutoHyphens/>
      <w:overflowPunct w:val="0"/>
      <w:autoSpaceDE w:val="0"/>
      <w:spacing w:after="0" w:line="240" w:lineRule="auto"/>
      <w:jc w:val="both"/>
      <w:textAlignment w:val="baseline"/>
    </w:pPr>
    <w:rPr>
      <w:rFonts w:ascii="Times New Roman" w:eastAsia="Calibri" w:hAnsi="Times New Roman" w:cs="Times New Roman"/>
      <w:sz w:val="20"/>
      <w:szCs w:val="20"/>
      <w:lang w:val="uk-UA" w:eastAsia="ar-SA"/>
    </w:rPr>
  </w:style>
  <w:style w:type="character" w:customStyle="1" w:styleId="hps">
    <w:name w:val="hps"/>
    <w:rsid w:val="00680F59"/>
    <w:rPr>
      <w:rFonts w:cs="Times New Roman"/>
    </w:rPr>
  </w:style>
  <w:style w:type="character" w:customStyle="1" w:styleId="hpsatn">
    <w:name w:val="hps atn"/>
    <w:rsid w:val="00680F59"/>
    <w:rPr>
      <w:rFonts w:cs="Times New Roman"/>
    </w:rPr>
  </w:style>
  <w:style w:type="paragraph" w:styleId="af5">
    <w:name w:val="Plain Text"/>
    <w:basedOn w:val="a"/>
    <w:link w:val="af6"/>
    <w:uiPriority w:val="99"/>
    <w:rsid w:val="00680F59"/>
    <w:pPr>
      <w:spacing w:after="0" w:line="240" w:lineRule="auto"/>
    </w:pPr>
    <w:rPr>
      <w:rFonts w:ascii="Courier New" w:eastAsia="Calibri" w:hAnsi="Courier New" w:cs="Times New Roman"/>
      <w:sz w:val="20"/>
      <w:szCs w:val="20"/>
      <w:lang w:eastAsia="ru-RU"/>
    </w:rPr>
  </w:style>
  <w:style w:type="character" w:customStyle="1" w:styleId="af6">
    <w:name w:val="Текст Знак"/>
    <w:basedOn w:val="a0"/>
    <w:link w:val="af5"/>
    <w:uiPriority w:val="99"/>
    <w:rsid w:val="00680F59"/>
    <w:rPr>
      <w:rFonts w:ascii="Courier New" w:eastAsia="Calibri" w:hAnsi="Courier New" w:cs="Times New Roman"/>
      <w:sz w:val="20"/>
      <w:szCs w:val="20"/>
      <w:lang w:eastAsia="ru-RU"/>
    </w:rPr>
  </w:style>
  <w:style w:type="character" w:customStyle="1" w:styleId="25">
    <w:name w:val="Знак Знак2"/>
    <w:locked/>
    <w:rsid w:val="00680F59"/>
    <w:rPr>
      <w:rFonts w:ascii="Arial" w:hAnsi="Arial" w:cs="Arial"/>
      <w:sz w:val="24"/>
      <w:szCs w:val="24"/>
      <w:lang w:val="ru-RU" w:eastAsia="ru-RU"/>
    </w:rPr>
  </w:style>
  <w:style w:type="character" w:customStyle="1" w:styleId="13">
    <w:name w:val="Знак Знак1"/>
    <w:rsid w:val="00680F59"/>
    <w:rPr>
      <w:rFonts w:ascii="Courier New" w:hAnsi="Courier New" w:cs="Courier New"/>
      <w:lang w:val="ru-RU" w:eastAsia="ru-RU"/>
    </w:rPr>
  </w:style>
  <w:style w:type="paragraph" w:styleId="af7">
    <w:name w:val="Balloon Text"/>
    <w:basedOn w:val="a"/>
    <w:link w:val="af8"/>
    <w:uiPriority w:val="99"/>
    <w:unhideWhenUsed/>
    <w:rsid w:val="00680F59"/>
    <w:pPr>
      <w:spacing w:after="0" w:line="240" w:lineRule="auto"/>
    </w:pPr>
    <w:rPr>
      <w:rFonts w:ascii="Segoe UI" w:eastAsia="Times New Roman" w:hAnsi="Segoe UI" w:cs="Times New Roman"/>
      <w:sz w:val="18"/>
      <w:szCs w:val="18"/>
      <w:lang w:eastAsia="x-none"/>
    </w:rPr>
  </w:style>
  <w:style w:type="character" w:customStyle="1" w:styleId="af8">
    <w:name w:val="Текст у виносці Знак"/>
    <w:basedOn w:val="a0"/>
    <w:link w:val="af7"/>
    <w:uiPriority w:val="99"/>
    <w:rsid w:val="00680F59"/>
    <w:rPr>
      <w:rFonts w:ascii="Segoe UI" w:eastAsia="Times New Roman" w:hAnsi="Segoe UI" w:cs="Times New Roman"/>
      <w:sz w:val="18"/>
      <w:szCs w:val="18"/>
      <w:lang w:eastAsia="x-none"/>
    </w:rPr>
  </w:style>
  <w:style w:type="paragraph" w:styleId="af9">
    <w:name w:val="List Paragraph"/>
    <w:basedOn w:val="a"/>
    <w:uiPriority w:val="34"/>
    <w:qFormat/>
    <w:rsid w:val="00680F59"/>
    <w:pPr>
      <w:spacing w:after="0" w:line="240" w:lineRule="auto"/>
      <w:ind w:left="720"/>
      <w:contextualSpacing/>
    </w:pPr>
    <w:rPr>
      <w:rFonts w:ascii="Times New Roman" w:eastAsia="Times New Roman" w:hAnsi="Times New Roman" w:cs="Times New Roman"/>
      <w:sz w:val="20"/>
      <w:szCs w:val="20"/>
      <w:lang w:eastAsia="uk-UA"/>
    </w:rPr>
  </w:style>
  <w:style w:type="paragraph" w:styleId="afa">
    <w:name w:val="No Spacing"/>
    <w:uiPriority w:val="1"/>
    <w:qFormat/>
    <w:rsid w:val="00680F59"/>
    <w:pPr>
      <w:spacing w:after="0" w:line="240" w:lineRule="auto"/>
    </w:pPr>
    <w:rPr>
      <w:rFonts w:ascii="Times New Roman" w:eastAsia="Calibri" w:hAnsi="Times New Roman" w:cs="Times New Roman"/>
      <w:b/>
      <w:sz w:val="23"/>
      <w:szCs w:val="23"/>
      <w:lang w:val="uk-UA"/>
    </w:rPr>
  </w:style>
  <w:style w:type="paragraph" w:customStyle="1" w:styleId="rvps2">
    <w:name w:val="rvps2"/>
    <w:basedOn w:val="a"/>
    <w:rsid w:val="00680F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1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17</Pages>
  <Words>36145</Words>
  <Characters>20603</Characters>
  <Application>Microsoft Office Word</Application>
  <DocSecurity>0</DocSecurity>
  <Lines>171</Lines>
  <Paragraphs>113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Віра Карапінка</dc:creator>
  <cp:keywords/>
  <dc:description/>
  <cp:lastModifiedBy>Іван Чапляк</cp:lastModifiedBy>
  <cp:revision>125</cp:revision>
  <cp:lastPrinted>2018-07-20T08:27:00Z</cp:lastPrinted>
  <dcterms:created xsi:type="dcterms:W3CDTF">2018-07-11T14:10:00Z</dcterms:created>
  <dcterms:modified xsi:type="dcterms:W3CDTF">2018-09-21T15:24:00Z</dcterms:modified>
</cp:coreProperties>
</file>